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E1" w:rsidRDefault="0003175A" w:rsidP="00704A2A">
      <w:pPr>
        <w:tabs>
          <w:tab w:val="center" w:pos="4153"/>
        </w:tabs>
        <w:spacing w:beforeLines="50" w:line="360" w:lineRule="auto"/>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附件1</w:t>
      </w:r>
    </w:p>
    <w:p w:rsidR="0003175A" w:rsidRDefault="0003175A" w:rsidP="00704A2A">
      <w:pPr>
        <w:tabs>
          <w:tab w:val="center" w:pos="4153"/>
        </w:tabs>
        <w:spacing w:beforeLines="50" w:line="360" w:lineRule="auto"/>
        <w:ind w:firstLineChars="200" w:firstLine="482"/>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项目经理职业技术能力标准（试行）</w:t>
      </w:r>
    </w:p>
    <w:p w:rsidR="0003175A" w:rsidRDefault="0003175A" w:rsidP="00704A2A">
      <w:pPr>
        <w:tabs>
          <w:tab w:val="center" w:pos="4153"/>
        </w:tabs>
        <w:spacing w:beforeLines="50" w:line="360" w:lineRule="auto"/>
        <w:ind w:firstLineChars="200" w:firstLine="482"/>
        <w:jc w:val="center"/>
        <w:rPr>
          <w:rFonts w:asciiTheme="minorEastAsia" w:eastAsiaTheme="minorEastAsia" w:hAnsiTheme="minorEastAsia" w:cstheme="minorEastAsia"/>
          <w:b/>
          <w:bCs/>
          <w:color w:val="000000"/>
          <w:sz w:val="24"/>
        </w:rPr>
      </w:pPr>
    </w:p>
    <w:p w:rsidR="0003175A" w:rsidRDefault="0003175A" w:rsidP="0003175A">
      <w:pPr>
        <w:spacing w:line="360" w:lineRule="auto"/>
        <w:ind w:firstLineChars="196" w:firstLine="470"/>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 w:val="24"/>
        </w:rPr>
        <w:t>1  职业概况</w:t>
      </w:r>
    </w:p>
    <w:p w:rsidR="0003175A" w:rsidRDefault="0003175A" w:rsidP="0003175A">
      <w:pPr>
        <w:spacing w:line="360" w:lineRule="auto"/>
        <w:ind w:firstLineChars="196" w:firstLine="47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1.1 职业编码</w:t>
      </w:r>
    </w:p>
    <w:p w:rsidR="0003175A" w:rsidRDefault="0003175A" w:rsidP="0003175A">
      <w:pPr>
        <w:spacing w:line="360" w:lineRule="auto"/>
        <w:ind w:firstLineChars="196" w:firstLine="4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2-02-30-04</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 xml:space="preserve">1.2 职业名称 </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项目经理</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1.3 职业定义</w:t>
      </w:r>
    </w:p>
    <w:p w:rsidR="0003175A" w:rsidRDefault="0003175A" w:rsidP="0003175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利用现代项目管理方法、技术和工具，对项目进行策划、计划、组织、指挥、协调、控制及服务的，由项目执行组织授权和委派来实现项目目标的人员。</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1.4 职业技能等级</w:t>
      </w:r>
    </w:p>
    <w:p w:rsidR="0003175A" w:rsidRDefault="0003175A" w:rsidP="0003175A">
      <w:pPr>
        <w:spacing w:line="360" w:lineRule="auto"/>
        <w:ind w:firstLineChars="200" w:firstLine="480"/>
        <w:rPr>
          <w:rFonts w:asciiTheme="minorEastAsia" w:eastAsiaTheme="minorEastAsia" w:hAnsiTheme="minorEastAsia" w:cstheme="minorEastAsia"/>
          <w:i/>
          <w:color w:val="000000"/>
          <w:sz w:val="24"/>
          <w:u w:val="single"/>
        </w:rPr>
      </w:pPr>
      <w:r>
        <w:rPr>
          <w:rFonts w:asciiTheme="minorEastAsia" w:eastAsiaTheme="minorEastAsia" w:hAnsiTheme="minorEastAsia" w:cstheme="minorEastAsia" w:hint="eastAsia"/>
          <w:color w:val="000000"/>
          <w:sz w:val="24"/>
        </w:rPr>
        <w:t>本职业共设四个等级，分别为：助理项目经理（四级）、初级项目经理（三级）、项目经理（二级）、高级项目经理（一级）。</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1.5 职业环境条件</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室内、室外。</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1.6 职业能力特征</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应具备人际交往、团队协作、环境适应等一般职业能力外，还应具备所从事项目的专业能力、综合能力，并应用项目管理知识、工具和经验，实现项目目标和价值。</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1.7 普通受教育程度</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大学专科及以上。</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职业技能鉴定要求</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.1申报条件</w:t>
      </w:r>
    </w:p>
    <w:p w:rsidR="0003175A" w:rsidRDefault="0003175A" w:rsidP="0003175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具备以下条件之一者，可申报助理项目经理</w:t>
      </w:r>
      <w:r>
        <w:rPr>
          <w:rFonts w:asciiTheme="minorEastAsia" w:eastAsiaTheme="minorEastAsia" w:hAnsiTheme="minorEastAsia" w:cstheme="minorEastAsia" w:hint="eastAsia"/>
          <w:color w:val="000000"/>
          <w:sz w:val="24"/>
        </w:rPr>
        <w:t>（四级）</w:t>
      </w:r>
      <w:r>
        <w:rPr>
          <w:rFonts w:asciiTheme="minorEastAsia" w:eastAsiaTheme="minorEastAsia" w:hAnsiTheme="minorEastAsia" w:cstheme="minorEastAsia" w:hint="eastAsia"/>
          <w:sz w:val="24"/>
        </w:rPr>
        <w:t>：</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（1）累计从事本职业或相关职业工作2年（含）以上。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取得本专业或相关专业大学专科及以上毕业证书（含即将取得毕业证书的在校应届毕业生）；或取得经评估论证、以中级技能为培养目标的教育机构本专业或相关专业毕业证书（含即将取得毕业证书的在校应届毕业生）。</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（3）本专业或相关专业高等院校在校本科生。</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具备以下条件之一者，可申报初级项目经理（三级）：</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（1）取得本职业或相关职业四级职业资格证书（技能等级证书）后，累计从事本职业或相关职业工作3年（含）以上。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（2）具有本专业或相关专业大学专科毕业证书，并取得本职业或相关职业四级职业资格</w:t>
      </w:r>
      <w:r>
        <w:rPr>
          <w:rFonts w:asciiTheme="minorEastAsia" w:eastAsiaTheme="minorEastAsia" w:hAnsiTheme="minorEastAsia" w:cstheme="minorEastAsia" w:hint="eastAsia"/>
          <w:color w:val="000000"/>
          <w:sz w:val="24"/>
        </w:rPr>
        <w:lastRenderedPageBreak/>
        <w:t>证书（技能等级证书）后，累计从事本职业或相关职业工作２年（含） 以上。</w:t>
      </w:r>
    </w:p>
    <w:p w:rsidR="0003175A" w:rsidRDefault="0003175A" w:rsidP="0003175A">
      <w:pPr>
        <w:autoSpaceDE w:val="0"/>
        <w:autoSpaceDN w:val="0"/>
        <w:adjustRightInd w:val="0"/>
        <w:ind w:firstLineChars="150" w:firstLine="36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（3）具有本专业或相关专业大学本科学历证书，并取得本职业或相关职业四级职业资格证书（技能等级证书）后，累计从事本职业或相关职业工作１年（含） 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（4）具有本专业或相关专业硕士及以上学历证书（含即将取得毕业证书的在校应届毕业生）。</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具备以下条件之一者，可申报项目经理（二级）：</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（1）取得本职业或相关职业三级职业资格证书（技能等级证书）后，累计从事本职业或相关职业工作3年（含）以上。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（2）具有大学专科学历，并取得本职业或相关职业三级职业资格证书（技能等级证书）后，累计从事本职业或相关职业工作2年（含）以上。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（3）具有本专业或相关专业大学本科学历证书，累计从事本职业或相关职业工作5年（含）以上。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（4）具有本专业或相关专业硕士学历证书，累计从事本职业或相关职业工作2年（含）以上。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（5）具有本专业或相关专业博士学历证书（含即将取得毕业证书的在校应届毕业生）。</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具备以下条件者，可申报高级项目经理（一级）：</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（1）取得本职业或相关职业二级职业资格证书（技能等级证书）后，累计从事本职业或相关职业工作４年（含）以上。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（2）具有本专业或相关专业大学本科学历证书，累计从事本职业或相关职业工作9年（含）以上。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（3）具有本专业或相关专业硕士学历证书，累计从事本职业或相关职业工作6年（含）以上。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（4）具有本专业或相关专业博士学历证书，累计从事本职业或相关职业工作3年（含）以上。</w:t>
      </w:r>
    </w:p>
    <w:p w:rsidR="0003175A" w:rsidRDefault="0003175A" w:rsidP="0003175A">
      <w:pPr>
        <w:spacing w:line="360" w:lineRule="auto"/>
        <w:ind w:firstLineChars="200" w:firstLine="480"/>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b/>
          <w:color w:val="000000"/>
          <w:sz w:val="24"/>
        </w:rPr>
        <w:t>1.8 .2鉴定方式</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分为理论知识考试和专业能力考核两部分。项目经理（二级）、高级项目经理（一级）还须进行综合评审。理论知识考试和专业能力考核均采用闭卷考试的方式，综合评审可以采用文件筐测试或论文答辩等方式。所有考试科目均实行百分制，成绩皆达６０分（含）以上者为合格。               </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.3监考及考评人员与考生配比</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理论知识考试和专业能力考核的监考人员与考生配比不低于1:15，且每个考场不少于２名监考人员。综合评审专家组由３人（含）以上单数构成。</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.4鉴定时间</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理论知识考试不少于90</w:t>
      </w:r>
      <w:r>
        <w:rPr>
          <w:rFonts w:asciiTheme="minorEastAsia" w:eastAsiaTheme="minorEastAsia" w:hAnsiTheme="minorEastAsia" w:cstheme="minorEastAsia" w:hint="eastAsia"/>
          <w:sz w:val="24"/>
        </w:rPr>
        <w:t xml:space="preserve"> 分钟；</w:t>
      </w:r>
      <w:r>
        <w:rPr>
          <w:rFonts w:asciiTheme="minorEastAsia" w:eastAsiaTheme="minorEastAsia" w:hAnsiTheme="minorEastAsia" w:cstheme="minorEastAsia" w:hint="eastAsia"/>
          <w:color w:val="000000"/>
          <w:sz w:val="24"/>
        </w:rPr>
        <w:t>专业能力考核时间不少于100分钟；文件筐测试时间不少于90分钟；综合评审时间不少于20分钟。</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.5鉴定场所设备</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理论知识考试和专业能力考核在标准教室或计算机教室进行。综合评审在条件较好的小型会议室进行，室内需配备必要的计算机、投影、照明等设备，室内卫生、光线、通风条件良好。</w:t>
      </w:r>
    </w:p>
    <w:p w:rsidR="0003175A" w:rsidRDefault="0003175A" w:rsidP="0003175A">
      <w:pPr>
        <w:spacing w:line="360" w:lineRule="auto"/>
        <w:ind w:firstLineChars="295" w:firstLine="708"/>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  基本要求</w:t>
      </w:r>
    </w:p>
    <w:p w:rsidR="0003175A" w:rsidRDefault="0003175A" w:rsidP="0003175A">
      <w:pPr>
        <w:spacing w:line="360" w:lineRule="auto"/>
        <w:ind w:firstLineChars="348" w:firstLine="838"/>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2.1 职业道德</w:t>
      </w:r>
    </w:p>
    <w:p w:rsidR="0003175A" w:rsidRDefault="0003175A" w:rsidP="00704A2A">
      <w:pPr>
        <w:spacing w:beforeLines="15" w:afterLines="10" w:line="360" w:lineRule="auto"/>
        <w:ind w:firstLineChars="446" w:firstLine="10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2.1.1职业道德基本知识</w:t>
      </w:r>
    </w:p>
    <w:p w:rsidR="0003175A" w:rsidRDefault="0003175A" w:rsidP="00704A2A">
      <w:pPr>
        <w:spacing w:beforeLines="15" w:afterLines="20" w:line="360" w:lineRule="auto"/>
        <w:ind w:firstLineChars="446" w:firstLine="10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2.1.2职业守则</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（1）爱国守法，遵守行业规范。</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（2）敬业爱岗，尽责守信，热情主动，具有团队合作精神。</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（3）维护客户利益，保守商业秘密。</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（4）诚实公正，严谨求是。</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（5）勤勉好学，追求卓越。</w:t>
      </w:r>
    </w:p>
    <w:p w:rsidR="0003175A" w:rsidRDefault="0003175A" w:rsidP="0003175A">
      <w:pPr>
        <w:spacing w:line="360" w:lineRule="auto"/>
        <w:ind w:firstLineChars="344" w:firstLine="829"/>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 基础知识</w:t>
      </w:r>
    </w:p>
    <w:p w:rsidR="0003175A" w:rsidRDefault="0003175A" w:rsidP="0003175A">
      <w:pPr>
        <w:spacing w:line="360" w:lineRule="auto"/>
        <w:ind w:firstLineChars="393" w:firstLine="947"/>
        <w:outlineLvl w:val="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2.2.1管理科学基础知识</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（1）决策与计划。</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（2）组织文化与环境。</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（3）沟通与协调。</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（4）控制。</w:t>
      </w:r>
    </w:p>
    <w:p w:rsidR="0003175A" w:rsidRDefault="0003175A" w:rsidP="00704A2A">
      <w:pPr>
        <w:tabs>
          <w:tab w:val="left" w:pos="1800"/>
        </w:tabs>
        <w:spacing w:afterLines="10" w:line="360" w:lineRule="auto"/>
        <w:ind w:firstLineChars="400" w:firstLine="960"/>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 w:val="24"/>
        </w:rPr>
        <w:t>（5）管理创新。</w:t>
      </w:r>
    </w:p>
    <w:p w:rsidR="0003175A" w:rsidRDefault="0003175A" w:rsidP="0003175A">
      <w:pPr>
        <w:spacing w:line="360" w:lineRule="auto"/>
        <w:ind w:firstLineChars="147" w:firstLine="354"/>
        <w:outlineLvl w:val="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2.2.2项目管理的基础知识</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项目与项目管理。</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项目阶段和项目生命周期。</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项目利益相关者。</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项目组织类型。</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项目经理和项目团队。</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项目文化。</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项目管理办公室（PMO）。</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项目目标。</w:t>
      </w:r>
    </w:p>
    <w:p w:rsidR="0003175A" w:rsidRDefault="0003175A" w:rsidP="00704A2A">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项目基本程序。</w:t>
      </w:r>
    </w:p>
    <w:p w:rsidR="0003175A" w:rsidRDefault="0003175A" w:rsidP="00704A2A">
      <w:pPr>
        <w:pStyle w:val="af"/>
        <w:numPr>
          <w:ilvl w:val="0"/>
          <w:numId w:val="1"/>
        </w:numPr>
        <w:spacing w:afterLines="10"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项目管理的发展历程。</w:t>
      </w:r>
    </w:p>
    <w:p w:rsidR="0003175A" w:rsidRDefault="0003175A" w:rsidP="00704A2A">
      <w:pPr>
        <w:pStyle w:val="af"/>
        <w:numPr>
          <w:ilvl w:val="0"/>
          <w:numId w:val="1"/>
        </w:numPr>
        <w:spacing w:afterLines="10"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项目管理的软件工具。</w:t>
      </w:r>
    </w:p>
    <w:p w:rsidR="0003175A" w:rsidRDefault="0003175A" w:rsidP="0003175A">
      <w:pPr>
        <w:spacing w:line="360" w:lineRule="auto"/>
        <w:ind w:firstLineChars="196" w:firstLine="472"/>
        <w:outlineLvl w:val="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2.2.3项目管理的基本内容</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项目价值管理。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项目立项与招投标管理。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项目策划。</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项目阶段管理。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项目范围管理。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项目进度管理。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项目费用管理。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项目质量管理。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项目资源管理。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项目沟通与冲突管理。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项目风险与应急管理。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项目采购与合同管理。</w:t>
      </w:r>
    </w:p>
    <w:p w:rsidR="0003175A" w:rsidRDefault="0003175A" w:rsidP="0003175A">
      <w:pPr>
        <w:pStyle w:val="af"/>
        <w:numPr>
          <w:ilvl w:val="0"/>
          <w:numId w:val="2"/>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项目信息管理。</w:t>
      </w:r>
    </w:p>
    <w:p w:rsidR="0003175A" w:rsidRDefault="0003175A" w:rsidP="0003175A">
      <w:pPr>
        <w:pStyle w:val="af"/>
        <w:numPr>
          <w:ilvl w:val="0"/>
          <w:numId w:val="2"/>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项目知识管理。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项目职业健康、安全与环境管理（HSE）。</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项目综合管理。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项目相关方管理。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项目变更管理。</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（19）项目管理软技术。</w:t>
      </w:r>
    </w:p>
    <w:p w:rsidR="0003175A" w:rsidRDefault="0003175A" w:rsidP="0003175A">
      <w:pPr>
        <w:spacing w:line="360" w:lineRule="auto"/>
        <w:outlineLvl w:val="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2.2.4相关法律、法规知识</w:t>
      </w:r>
    </w:p>
    <w:p w:rsidR="0003175A" w:rsidRDefault="0003175A" w:rsidP="00704A2A">
      <w:pPr>
        <w:pStyle w:val="af"/>
        <w:numPr>
          <w:ilvl w:val="0"/>
          <w:numId w:val="3"/>
        </w:numPr>
        <w:tabs>
          <w:tab w:val="left" w:pos="993"/>
          <w:tab w:val="left" w:pos="1276"/>
        </w:tabs>
        <w:spacing w:afterLines="10"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《中华人民共和国劳动法》的相关知识。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《中华人民共和国合同法》的相关知识。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《中华人民共和国劳动合同法》的相关知识。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《中华人民共和国招标投标法》的相关知识。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《中华人民共和国政府采购法》的相关知识。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《中华人民共和国安全生产法》的相关知识。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《中华人民共和国社会保险法》的相关知识。</w:t>
      </w:r>
    </w:p>
    <w:p w:rsidR="0003175A" w:rsidRDefault="0003175A" w:rsidP="0003175A">
      <w:pPr>
        <w:pStyle w:val="af"/>
        <w:numPr>
          <w:ilvl w:val="0"/>
          <w:numId w:val="3"/>
        </w:numPr>
        <w:tabs>
          <w:tab w:val="left" w:pos="1418"/>
        </w:tabs>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《中华人民共和国产品质量法》的相关知识。</w:t>
      </w:r>
    </w:p>
    <w:p w:rsidR="0003175A" w:rsidRDefault="0003175A" w:rsidP="0003175A">
      <w:pPr>
        <w:pStyle w:val="af"/>
        <w:numPr>
          <w:ilvl w:val="0"/>
          <w:numId w:val="3"/>
        </w:numPr>
        <w:tabs>
          <w:tab w:val="left" w:pos="1418"/>
        </w:tabs>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《中华人民共和国环境保护法》的相关知识。</w:t>
      </w:r>
    </w:p>
    <w:p w:rsidR="0003175A" w:rsidRDefault="0003175A" w:rsidP="0003175A">
      <w:pPr>
        <w:pStyle w:val="af"/>
        <w:numPr>
          <w:ilvl w:val="0"/>
          <w:numId w:val="3"/>
        </w:numPr>
        <w:tabs>
          <w:tab w:val="left" w:pos="1418"/>
        </w:tabs>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《中华人民共和国节约能源法》的相关知识。</w:t>
      </w:r>
    </w:p>
    <w:p w:rsidR="0003175A" w:rsidRDefault="0003175A" w:rsidP="0003175A">
      <w:pPr>
        <w:spacing w:line="360" w:lineRule="auto"/>
        <w:ind w:firstLineChars="196" w:firstLine="4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  工作要求</w:t>
      </w:r>
    </w:p>
    <w:p w:rsidR="0003175A" w:rsidRDefault="0003175A" w:rsidP="0003175A">
      <w:pPr>
        <w:pStyle w:val="a5"/>
        <w:spacing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本标准对助理项目经理（四级）、初级项目经理（三级）、项目经理（二级）、高级项目经理（一级）的技能要求依次递进，高级别涵盖低级别的要求。</w:t>
      </w:r>
    </w:p>
    <w:p w:rsidR="0003175A" w:rsidRDefault="0003175A" w:rsidP="00704A2A">
      <w:pPr>
        <w:pStyle w:val="a5"/>
        <w:spacing w:beforeLines="50" w:afterLines="50" w:line="360" w:lineRule="auto"/>
        <w:ind w:firstLineChars="200" w:firstLine="482"/>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3.1 助理项目经理（四级）</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1869"/>
        <w:gridCol w:w="3506"/>
        <w:gridCol w:w="3358"/>
      </w:tblGrid>
      <w:tr w:rsidR="0003175A" w:rsidTr="007E202E">
        <w:tc>
          <w:tcPr>
            <w:tcW w:w="70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职业功能</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工作内容</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技能要求</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相关知识要求</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项目范围</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1.1规划范围管理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1.1.1能够收集并整理项目范围管理规划的信息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1.1.2能够编制范围管理规划的草案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1.1.1项目范围的概念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1.1.2项目范围规划的概念和内容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1.1.3编制项目范围规划的主要依据</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1.2收集项目需求</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1.2.1能够协助项目经理编制需求管理计划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1.2.2能够收集并整理项目相关方的需求信息</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1.2.1项目需求管理计划的概念和主要内容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1.2.2项目需求分析的过程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1.2.3需求分析中信息收集的典型工具和方法</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1.3定义项目范围</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1.3.1能够解读项目范围说明书</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1.3.2能够协助项目经理编制项目范围说明书</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1.3.1项目范围定义的概念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1.3.2项目范围说明书的编制依据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1.3.3项目范围说明书的内容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1.4创建工作分解结构（WBS）</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1.4.1能够解读工作分解结构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1.4.2能够收集工作分解结构模板</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1.4.1WBS的定义及作用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1.4.2WBS的基本要素和原则</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1.5确认项目范围</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1.5.1能够收集并整理项目范围确认过程中的相关信息</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1.5.1项目范围确认的含义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1.5.2项目范围确认的主要内容</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1.6控制项目范围</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1.6.1能够收集并整理已完成活动的实际范围和项目变更带来的影响的有关数据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1.6.2能够记录范围变更，并建立文档</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1.6.1项目范围变更的概念、原因及影响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1.6.2项目范围变更控制的作用及流程</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项目进度</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2.1规划项目进度管理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2.1.1能够收集并整理进度管理规划的信息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2.1.2能够编制进度管理计划草案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2.1.1进度管理规划的概念和作用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2.1.2编制进度管理规划的依据</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2.2定义活动</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2.2.1能够收集并整理定义活动所需的信息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2.2.2能够整理工作清单和里程碑清单</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2.2.1活动定义的概念及作用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2.2.2活动定义的依据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2.2.3活动定义的成果</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2.3排列活动顺序</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2.3.1能够收集和整理活动排序所需的信息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2.3.2能够解读项目网络图</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2.3.1项目活动的关系类型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2.3.2项目活动排序的依据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2.3.3甘特图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2.3.4单代号网络图和双代号网络图</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2.4估算活动持续时间</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2.4.1能够收集并整理估算活动持续时间所需的信息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2.4.2能够协助估算活动持续时间</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2.4.1活动持续时间的概念2.4.2活动持续时间的影响因素</w:t>
            </w:r>
          </w:p>
          <w:p w:rsidR="0003175A" w:rsidRDefault="0003175A" w:rsidP="007E202E">
            <w:pPr>
              <w:pStyle w:val="a4"/>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2.4.3活动持续时间估算方法</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2.5编制进度计划</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2.5.1能够收集和整理制定进度计划所需的信息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2.5.2能够计算活动的时间参数</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2.5.3能够解读不同形式的进度计划图</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2.5.1项目进度计划的目的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2.5.2制定项目进度计划的依据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2.5.3活动时间参数计算方法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2.5.4项目进度计划的表现形式</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2.6控制项目进度</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2.6.1能够收集并整理活动的进展信息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2.6.2进行项目实际进展信息与进度基准计划的比较</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2.6.1项目进度控制的步骤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2.6.2项目进度计划实施的比较分析方法</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项目成本</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3.1规划项目成本管理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3.1.1能够收集并整理成本管理计划编制所需的信息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3.1.2能够编制成本管理计划草案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3.1.1成本管理计划的概念和作用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3.1.2成本管理计划编制的依据</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3.2估算项目成本</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3.2.2能够收集并整理成本估算的支持信息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3.2.2能够对项目成本进行初步估算</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3.2.1项目成本估算的概念及特点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3.2.2项目成本估算的依据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3.2.3项目成本估算的常用方</w:t>
            </w:r>
            <w:r>
              <w:rPr>
                <w:rFonts w:asciiTheme="minorEastAsia" w:eastAsiaTheme="minorEastAsia" w:hAnsiTheme="minorEastAsia" w:cstheme="minorEastAsia" w:hint="eastAsia"/>
                <w:b/>
                <w:color w:val="000000"/>
              </w:rPr>
              <w:lastRenderedPageBreak/>
              <w:t>法</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3.3制定项目预算</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3.3.1能够收集和整理成本预算的支持信息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3.3.2能够制定成本基准草案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3.3.1项目成本预算的概念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3.3.2预算与估算的区别</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3.3.2项目成本预算的依据</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3.4控制项目成本</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3.4.1能够收集并报告项目的成本数据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3.4.2能够识别项目成本偏差</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3.4.1成本控制的依据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3.4.2成本偏差的检查方法</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项目质量</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与安全管理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4.1规划质量管理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4.1.1能够收集并整理质量管理规划编制所需的信息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4.1.2能够填写质量检查表</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4.1.1质量管理计划概念、作用和内容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4.1.2质量管理计划的编制依据</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4.2质量保证</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4.2.1能够收集并整理质量保证相关的资料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4.2.2能够草拟初步的质量报告</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4.2.1质量保证的概念和作用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4.2.2质量保证的主要内容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4.3质量控制</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4.3.1能够记录质量测量结果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4.3.2能够识别项目质量偏差</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4.3.1质量控制的定义、特点及意义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4.3.2质量控制的流程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4.3.3质量检验的基本方法</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4.4安全管理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4.4.1能够协助制定安全管理制度</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4.4.1项目安全管理基础知识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4.4.2项目安全管理的原则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4.4.3项目安全管理的内容</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项目采购</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与合同管理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5.1规划采购管理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5.1.1能够收集和整理采购规划编制的相关信息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5.1.2能够编制采购管理计划草案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5.1.3能够解读采购合同</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5.1.1项目采购管理的定义及过程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5.1.2项目采购管理规划编制的依据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5.1.3采购管理计划的内容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5.1.4采购合同的主要类型</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5.2采购的实施</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5.2.1市场行情的调研与询价5.2.2能够整理采购文档</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5.2.3能够编制采购合同草案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5.2.1项目采购的方式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5.2.2采购合同的基本条款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5.2.3项目招标模式与流程</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5.3采购控制</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5.3.1收集并整理采购控制所需的信息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5.3.2能够协助进行项目采购合</w:t>
            </w:r>
            <w:r>
              <w:rPr>
                <w:rFonts w:asciiTheme="minorEastAsia" w:eastAsiaTheme="minorEastAsia" w:hAnsiTheme="minorEastAsia" w:cstheme="minorEastAsia" w:hint="eastAsia"/>
                <w:b/>
                <w:color w:val="000000"/>
              </w:rPr>
              <w:lastRenderedPageBreak/>
              <w:t>同的管理</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5.3.1项目采购控制的含义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5.3.2项目采购控制的依据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5.3.3项目合同管理基本知识</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6.</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项目风险</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与应急管理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6.1规划风险管理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6.1.1能够收集并整理风险管理规划编制所需的信息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6.1.2能够制定风险管理计划的草案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6.1.1风险管理计划编制的依据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6.1.2风险管理计划的基本内容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6.2风险识别</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6.2.1能够收集并整理识别风险所需的信息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6.2.2能够协助制定风险登记册</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6.2.1风险识别概念和步骤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6.2.2风险识别的依据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6.2.3项目风险的主要类型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6.2.4风险登记册的内容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6.3风险分析</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6.3.1能够收集并整理风险分析所需的信息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6.3.2能够解读项目风险清单</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6.3.1风险分析的概念和基本步骤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6.3.2风险分析的依据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6.3.3项目风险清单的内容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6.4风险应对</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6.4.1能够收集并整理风险应对所需的信息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6.4.2能够协助制定风险应对措施</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6.4.1风险应对的概念和内容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6.4.2风险应对的主要方式</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6.5风险监控</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6.5.1能够收集并整理风险监控所需的信息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6.5.2能够协助建立风险数据库</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6.5.1风险监控的定义及基本步骤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6.5.2风险监控的依据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6.5.3风险监控的常用工具</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6.6应急管理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6.6.1能够协助制定应急管理计划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6.6.2能够协助制定项目应急预案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6.6.1项目应急管理的定义、原则和意义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6.6.2项目应急预案的主要内容</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项目资源</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7.1规划资源管理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7.1.1能够收集并整理资源管理规划编制所需的信息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7.1.2能够编制资源管理规划草案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7.1.1项目资源管理规划的定义及意义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7.1.2项目资源规划制定的依据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7.1.3项目资源管理规划的主要内容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7.2资源需求分析</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7.2.1能够收集并整理项目资源需求的信息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7.2.2能够编制初步的项目资源需求清单</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7.2.1项目资源的类型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7.2.2项目资源需求分析的常</w:t>
            </w:r>
            <w:r>
              <w:rPr>
                <w:rFonts w:asciiTheme="minorEastAsia" w:eastAsiaTheme="minorEastAsia" w:hAnsiTheme="minorEastAsia" w:cstheme="minorEastAsia" w:hint="eastAsia"/>
                <w:b/>
                <w:color w:val="000000"/>
              </w:rPr>
              <w:lastRenderedPageBreak/>
              <w:t>用方法</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7.3资源获取</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7.3.1能够收集并整理资源获取所需的信息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7.3.2能够协助制定资源分配单和项目团队派工单</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7.3.1项目资源获取的步骤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7.3.2项目资源的获取方式</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7.4团队建设与管理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7.4.1能够收集并整理团队建设与管理中的信息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7.4.2能够协助进行团队建设与管理工作</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7.4.1项目团队的概念、特点及类型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7.4.2项目团队建设的阶段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7.4.3项目团队文化的概念及作用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7.4.4团队激励的常用方法</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项目沟通</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与冲突管理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8.1规划沟通管理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8.1.1能够收集和整理沟通管理规划所需的信息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8.1.2能够编制沟通管理规划草案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8.1.1项目沟通的定义、类型及基本原则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8.1.2项目沟通规划的依据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8.1.3项目沟通管理规划的基本内容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8.2沟通管理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8.2.1发布项目信息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8.2.2会议的筹备与管理</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8.2.1项目信息发布方法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8.2.2项目会议的类型及意义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8.2.2项目会议管理的原则及措施</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8.3冲突管理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8.3.1能够分析项目冲突产生的原因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8.3.2能够分析项目冲突给项目带来的影响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8.3.3能够协助解决项目冲突</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8.3.1项目冲突的定义、原因及类型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8.3.2项目冲突的影响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8.3.3项目冲突解决的主要方式</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项目相关方管理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9.1相关方识别</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9.1.1能够收集并整理识别项目相关方所需的信息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9.1.2能够编制初步的项目相关方登记册</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9.1.1项目相关方的含义和分类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9.1.2相关方识别的依据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9.1.2相关方登记册的内容</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9.2相关方沟通与管理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9.2.1能够分析项目相关方的期望和影响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9.2.2能够制定初步的相关方管</w:t>
            </w:r>
            <w:r>
              <w:rPr>
                <w:rFonts w:asciiTheme="minorEastAsia" w:eastAsiaTheme="minorEastAsia" w:hAnsiTheme="minorEastAsia" w:cstheme="minorEastAsia" w:hint="eastAsia"/>
                <w:b/>
                <w:color w:val="000000"/>
              </w:rPr>
              <w:lastRenderedPageBreak/>
              <w:t>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9.2.3能够协助进行相关方的沟通与管理</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9.2.1相关方管理的概念和主要目标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9.2.2相关方管理计划的主要</w:t>
            </w:r>
            <w:r>
              <w:rPr>
                <w:rFonts w:asciiTheme="minorEastAsia" w:eastAsiaTheme="minorEastAsia" w:hAnsiTheme="minorEastAsia" w:cstheme="minorEastAsia" w:hint="eastAsia"/>
                <w:b/>
                <w:color w:val="000000"/>
              </w:rPr>
              <w:lastRenderedPageBreak/>
              <w:t>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9.2.3相关方沟通和管理的通用技能</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10.项目职业健康安全与环境管理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10.1规划职业健康安全与环境管理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10.1.1能够收集并整理项目职业健康安全管理规划所需的信息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10.1.2能够收集并整理项目环境管理规划所需的信息</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10.1.1职业健康安全与环境管理的概念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10.1.2职业健康安全与环境管理的目的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10.1.3职业健康安全与环境管理的任务</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10.2编制职业健康安全与环境管理规划</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10.2.2能够协助进行职业健康安全管理规划的编制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10.2.2能够协助进行项目环境管理规划的编制</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10.2.1职业健康安全管理规划的定义和内容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10.2.2项目环境定义及影响因素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10.2.3项目环境管理基本内容</w:t>
            </w:r>
          </w:p>
        </w:tc>
      </w:tr>
    </w:tbl>
    <w:p w:rsidR="0003175A" w:rsidRDefault="0003175A" w:rsidP="00704A2A">
      <w:pPr>
        <w:pStyle w:val="a5"/>
        <w:spacing w:beforeLines="50" w:afterLines="50" w:line="360" w:lineRule="auto"/>
        <w:ind w:firstLineChars="200" w:firstLine="480"/>
        <w:rPr>
          <w:rFonts w:asciiTheme="minorEastAsia" w:eastAsiaTheme="minorEastAsia" w:hAnsiTheme="minorEastAsia" w:cstheme="minorEastAsia"/>
          <w:bCs/>
          <w:color w:val="000000"/>
        </w:rPr>
        <w:sectPr w:rsidR="0003175A">
          <w:pgSz w:w="11906" w:h="16838"/>
          <w:pgMar w:top="1134" w:right="1134" w:bottom="1134" w:left="1134" w:header="851" w:footer="992" w:gutter="0"/>
          <w:cols w:space="425"/>
          <w:docGrid w:type="lines" w:linePitch="312"/>
        </w:sectPr>
      </w:pPr>
    </w:p>
    <w:p w:rsidR="0003175A" w:rsidRDefault="0003175A" w:rsidP="00704A2A">
      <w:pPr>
        <w:pStyle w:val="a5"/>
        <w:spacing w:beforeLines="50" w:afterLines="50" w:line="360" w:lineRule="auto"/>
        <w:ind w:firstLineChars="200" w:firstLine="480"/>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Cs/>
          <w:color w:val="000000"/>
        </w:rPr>
        <w:lastRenderedPageBreak/>
        <w:br w:type="page"/>
      </w:r>
      <w:r>
        <w:rPr>
          <w:rFonts w:asciiTheme="minorEastAsia" w:eastAsiaTheme="minorEastAsia" w:hAnsiTheme="minorEastAsia" w:cstheme="minorEastAsia" w:hint="eastAsia"/>
          <w:b/>
          <w:bCs/>
          <w:color w:val="000000"/>
        </w:rPr>
        <w:lastRenderedPageBreak/>
        <w:t>3.2 初级项目经理（三级）</w:t>
      </w:r>
    </w:p>
    <w:tbl>
      <w:tblPr>
        <w:tblW w:w="11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1719"/>
        <w:gridCol w:w="3379"/>
        <w:gridCol w:w="5176"/>
      </w:tblGrid>
      <w:tr w:rsidR="0003175A" w:rsidTr="007E202E">
        <w:trPr>
          <w:jc w:val="center"/>
        </w:trPr>
        <w:tc>
          <w:tcPr>
            <w:tcW w:w="1488" w:type="dxa"/>
            <w:vAlign w:val="center"/>
          </w:tcPr>
          <w:p w:rsidR="0003175A" w:rsidRDefault="0003175A" w:rsidP="007E202E">
            <w:pPr>
              <w:pStyle w:val="a5"/>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职业功能</w:t>
            </w: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工作内容</w:t>
            </w:r>
          </w:p>
        </w:tc>
        <w:tc>
          <w:tcPr>
            <w:tcW w:w="3379" w:type="dxa"/>
            <w:vAlign w:val="center"/>
          </w:tcPr>
          <w:p w:rsidR="0003175A" w:rsidRDefault="0003175A" w:rsidP="007E202E">
            <w:pPr>
              <w:pStyle w:val="a5"/>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技能要求</w:t>
            </w:r>
          </w:p>
        </w:tc>
        <w:tc>
          <w:tcPr>
            <w:tcW w:w="5176" w:type="dxa"/>
            <w:vAlign w:val="center"/>
          </w:tcPr>
          <w:p w:rsidR="0003175A" w:rsidRDefault="0003175A" w:rsidP="007E202E">
            <w:pPr>
              <w:pStyle w:val="a5"/>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相关知识要求</w:t>
            </w:r>
          </w:p>
        </w:tc>
      </w:tr>
      <w:tr w:rsidR="0003175A" w:rsidTr="007E202E">
        <w:trPr>
          <w:cantSplit/>
          <w:trHeight w:val="70"/>
          <w:jc w:val="center"/>
        </w:trPr>
        <w:tc>
          <w:tcPr>
            <w:tcW w:w="1488" w:type="dxa"/>
            <w:vMerge w:val="restart"/>
            <w:vAlign w:val="center"/>
          </w:tcPr>
          <w:p w:rsidR="0003175A" w:rsidRDefault="0003175A" w:rsidP="007E202E">
            <w:pPr>
              <w:pStyle w:val="a5"/>
              <w:spacing w:line="360" w:lineRule="auto"/>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1.</w:t>
            </w:r>
          </w:p>
          <w:p w:rsidR="0003175A" w:rsidRDefault="0003175A" w:rsidP="007E202E">
            <w:pPr>
              <w:pStyle w:val="a5"/>
              <w:spacing w:line="360" w:lineRule="auto"/>
              <w:ind w:right="113"/>
              <w:jc w:val="center"/>
              <w:rPr>
                <w:rFonts w:asciiTheme="minorEastAsia" w:eastAsiaTheme="minorEastAsia" w:hAnsiTheme="minorEastAsia" w:cstheme="minorEastAsia"/>
              </w:rPr>
            </w:pPr>
            <w:r>
              <w:rPr>
                <w:rFonts w:asciiTheme="minorEastAsia" w:eastAsiaTheme="minorEastAsia" w:hAnsiTheme="minorEastAsia" w:cstheme="minorEastAsia" w:hint="eastAsia"/>
                <w:b/>
                <w:bCs/>
              </w:rPr>
              <w:t>项目范围管理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1.1规划</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范围管理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1.1.1能够编制范围管理计划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1.1.2能够编制需求管理计划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1.1.1项目章程的定义及内容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1.1.2项目范围定义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1.1.3规划范围管理的基本方法，如专家判断法、备选方案技术等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1.1.4需求管理计划的内容</w:t>
            </w:r>
          </w:p>
        </w:tc>
      </w:tr>
      <w:tr w:rsidR="0003175A" w:rsidTr="007E202E">
        <w:trPr>
          <w:cantSplit/>
          <w:trHeight w:val="7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1.2收集</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需求</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1.2.1能够编制并更新需求文件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4"/>
              <w:spacing w:line="40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1.2.1需求的类别</w:t>
            </w:r>
          </w:p>
          <w:p w:rsidR="0003175A" w:rsidRDefault="0003175A" w:rsidP="007E202E">
            <w:pPr>
              <w:pStyle w:val="a4"/>
              <w:spacing w:line="40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1.2.2收集需求的基本方法，如数据收集技术、数据分析技术、决策技术、人际关系和团队技能等</w:t>
            </w:r>
          </w:p>
          <w:p w:rsidR="0003175A" w:rsidRDefault="0003175A" w:rsidP="007E202E">
            <w:pPr>
              <w:pStyle w:val="a4"/>
              <w:spacing w:line="40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1.2.3需求跟踪矩阵的内容</w:t>
            </w:r>
          </w:p>
        </w:tc>
      </w:tr>
      <w:tr w:rsidR="0003175A" w:rsidTr="007E202E">
        <w:trPr>
          <w:cantSplit/>
          <w:trHeight w:val="1361"/>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1.3定义</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范围</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1.3.1能够编制范围说明书</w:t>
            </w:r>
          </w:p>
        </w:tc>
        <w:tc>
          <w:tcPr>
            <w:tcW w:w="5176" w:type="dxa"/>
            <w:vAlign w:val="center"/>
          </w:tcPr>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1.3.1定义范围的基本方法，如多标准决策分析、产品分析等</w:t>
            </w:r>
          </w:p>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1.3.2详细范围说明的内容</w:t>
            </w:r>
          </w:p>
        </w:tc>
      </w:tr>
      <w:tr w:rsidR="0003175A" w:rsidTr="007E202E">
        <w:trPr>
          <w:cantSplit/>
          <w:trHeight w:val="7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1.4创建WBS</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1.4.1能够编制范围基准草案</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1.4.1WBS编制的方法，如分解技术等</w:t>
            </w:r>
          </w:p>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1.4.2WBS编制的原则</w:t>
            </w:r>
          </w:p>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1.4.3范围基准的内容</w:t>
            </w:r>
          </w:p>
        </w:tc>
      </w:tr>
      <w:tr w:rsidR="0003175A" w:rsidTr="007E202E">
        <w:trPr>
          <w:cantSplit/>
          <w:trHeight w:val="160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1.5确认</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范围</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1.5.1能够记录变更请求</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1.5.3能够收集并整理交付交付成果文件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1.5.1变更请求流程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1.5.2确认范围与控制质量的区别</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1.5.3检查与决策技术</w:t>
            </w:r>
          </w:p>
        </w:tc>
      </w:tr>
      <w:tr w:rsidR="0003175A" w:rsidTr="007E202E">
        <w:trPr>
          <w:cantSplit/>
          <w:trHeight w:val="44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1.6控制</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范围</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1.6.1能够整理项目管理计划更新文件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1.6.1变更控制过程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1.6.2范围蔓延的定义与特点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1.6.3偏差分析与趋势分析</w:t>
            </w:r>
          </w:p>
        </w:tc>
      </w:tr>
      <w:tr w:rsidR="0003175A" w:rsidTr="007E202E">
        <w:trPr>
          <w:cantSplit/>
          <w:trHeight w:val="585"/>
          <w:jc w:val="center"/>
        </w:trPr>
        <w:tc>
          <w:tcPr>
            <w:tcW w:w="1488" w:type="dxa"/>
            <w:vMerge w:val="restart"/>
            <w:vAlign w:val="center"/>
          </w:tcPr>
          <w:p w:rsidR="0003175A" w:rsidRDefault="0003175A" w:rsidP="007E202E">
            <w:pPr>
              <w:pStyle w:val="a5"/>
              <w:spacing w:line="360" w:lineRule="auto"/>
              <w:ind w:firstLineChars="50" w:firstLine="120"/>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2.</w:t>
            </w:r>
          </w:p>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项目进度</w:t>
            </w:r>
          </w:p>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2.1规划</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进度管理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2.1.1能够编制进度管理计划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2.1.1进度管理计划内容</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2.2定义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活动</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2.2.1能够整理并生成活动清单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2.2.2能够整理并生成活动属性</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2.2.3能够整理并生成里程碑清单</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2.2.1活动清单的内容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2.2.2活动属性的内容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2.2.3滚动式规划技术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2.2.4里程碑的概念及编制</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2.3排列活动顺序</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2.3.1能够绘制项目网络图</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2.3.1活动排序的基本方法，如网络计划技术</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2.4估算活动持续时间</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2.4.1能够估算项目活动持续时间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2.4.2能够整理估算文档</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2.4.1活动持续时间估算的基本方法，如类比估算、参数估算、三点估算、自下而上估算法等</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2.5制定</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进度计划</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2.5.1能够编制进度基准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2.5.2能够编制项目进度计划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2.5.3能够整理进度数据</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2.5.1制定进度计划的基本方法，如关健线路法、资源优化、进度压缩等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 横道图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2.5.3 网络图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2.5.4项目日历的概念</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2.6控制</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进度</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2.6.1能够收集并整理工作绩效信息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2.6.2 能够进行进度预测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2.6.1进度控制的基本方法，如迭代燃尽图、绩效审查、偏差分析、趋势分析等</w:t>
            </w:r>
          </w:p>
        </w:tc>
      </w:tr>
      <w:tr w:rsidR="0003175A" w:rsidTr="007E202E">
        <w:trPr>
          <w:cantSplit/>
          <w:trHeight w:val="90"/>
          <w:jc w:val="center"/>
        </w:trPr>
        <w:tc>
          <w:tcPr>
            <w:tcW w:w="1488" w:type="dxa"/>
            <w:vMerge w:val="restart"/>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3.</w:t>
            </w:r>
          </w:p>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项目成本</w:t>
            </w:r>
          </w:p>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管理</w:t>
            </w: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3.1规划</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成本管理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3.1.1能够编制成本管理计划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3.1.1备选方案分析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3.1.2成本管理计划内容</w:t>
            </w:r>
          </w:p>
        </w:tc>
      </w:tr>
      <w:tr w:rsidR="0003175A" w:rsidTr="007E202E">
        <w:trPr>
          <w:cantSplit/>
          <w:trHeight w:val="9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3.2估算</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成本</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3.2.1能够整理成本估算的支持信息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3.2.2能够对成本进行估算</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3.2.1估算成本的基本方法，如类比估算、参数估算、三点估算、自下而上估算法、数据分析技术等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 成本估算的支持信息</w:t>
            </w:r>
          </w:p>
        </w:tc>
      </w:tr>
      <w:tr w:rsidR="0003175A" w:rsidTr="007E202E">
        <w:trPr>
          <w:cantSplit/>
          <w:trHeight w:val="9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3.3制定</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预算</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3.3.1能够对历史信息进行审核</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3.3.2能够制定成本基准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3.3.3能够确定项目资金需求</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3.3.1制定预算的基本方法，如成本汇总、数据分析、审核历史信息、资源限制平衡等</w:t>
            </w:r>
          </w:p>
        </w:tc>
      </w:tr>
      <w:tr w:rsidR="0003175A" w:rsidTr="007E202E">
        <w:trPr>
          <w:cantSplit/>
          <w:trHeight w:val="9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3.4核算</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成本</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3.4.1能够核算项目成本数据</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3.4.1核算成本的方法，如会计核算法、业务核算法等</w:t>
            </w:r>
          </w:p>
        </w:tc>
      </w:tr>
      <w:tr w:rsidR="0003175A" w:rsidTr="007E202E">
        <w:trPr>
          <w:cantSplit/>
          <w:trHeight w:val="9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3.5控制</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成本</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3.5.1能够收集并整理工作绩效信息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3.5.2能够收集并整理变更请求文件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3.5.1挣值法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3.5.2偏差分析法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3.5.3趋势分析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cantSplit/>
          <w:trHeight w:val="90"/>
          <w:jc w:val="center"/>
        </w:trPr>
        <w:tc>
          <w:tcPr>
            <w:tcW w:w="1488" w:type="dxa"/>
            <w:vMerge w:val="restart"/>
            <w:vAlign w:val="center"/>
          </w:tcPr>
          <w:p w:rsidR="0003175A" w:rsidRDefault="0003175A" w:rsidP="007E202E">
            <w:pPr>
              <w:spacing w:line="360" w:lineRule="auto"/>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lastRenderedPageBreak/>
              <w:t>4.</w:t>
            </w:r>
          </w:p>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bCs/>
                <w:color w:val="000000"/>
                <w:sz w:val="24"/>
              </w:rPr>
              <w:t>项目质量与安全管理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4.1规划质量管理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4.1.1能够编制质量管理计划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4.1.2能够实施质量保证措施</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4.1.1质量的概念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4.1.2质量管理计划内容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4.1.3质量测量指标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4.1.4规划质量管理的方法，如质量成本、数据表现技术等</w:t>
            </w:r>
          </w:p>
        </w:tc>
      </w:tr>
      <w:tr w:rsidR="0003175A" w:rsidTr="007E202E">
        <w:trPr>
          <w:cantSplit/>
          <w:trHeight w:val="769"/>
          <w:jc w:val="center"/>
        </w:trPr>
        <w:tc>
          <w:tcPr>
            <w:tcW w:w="1488" w:type="dxa"/>
            <w:vMerge/>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4.2管理质量</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4.2.1能够制定质量报告</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4.2.2能够制定测试与评估文件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4.2.3能够收集并整理相关文件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4.2.1管理质量的基本方法，如数据收集技术、数据分析技术、数据表现技术、质量改进方法等</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cantSplit/>
          <w:trHeight w:val="769"/>
          <w:jc w:val="center"/>
        </w:trPr>
        <w:tc>
          <w:tcPr>
            <w:tcW w:w="1488" w:type="dxa"/>
            <w:vMerge/>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4.3控制质量</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4.3.1能够记录质量控制测量结果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4.3.2能够核实可交付成果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4.3.4能够收集并整理项目更新文件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4.3.1控制质量的基本方法，如数据收集技术、数据分析技术、检查、测试、数据表现技术等</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cantSplit/>
          <w:trHeight w:val="769"/>
          <w:jc w:val="center"/>
        </w:trPr>
        <w:tc>
          <w:tcPr>
            <w:tcW w:w="1488" w:type="dxa"/>
            <w:vMerge/>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4.4安全管理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4.4.1能够制定安全管理制度</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4.4.1安全管理理论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4.4.2安全管理保障体系的内容</w:t>
            </w: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5.</w:t>
            </w:r>
          </w:p>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项目采购与合同管理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5.1规划采购管理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5.1.1能够编制采购管理计划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5.1.2能够参与制定采购策略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5.1.3能够编制采购工作说明书</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5.1.4能够参与制定供方选择标准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5.1.3能够对采购文件进行比较</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5.1.1采购策略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5.1.2合同类型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5.1.3自制/外购分析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5.1.4市场调研</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5.1.5供方选择分析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5.1.6采购管理计划的内容</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5.2实施采购</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5.2.1能够编制初步的协议书草案</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5.2.1实施采购的基本方法，如广告、投标人会议、建议书评估等</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5.3控制采购</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5.3.1能够进行合同关闭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5.3.3能够收集并整理项目更新文件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5.3.1索赔及索赔管理的的概念、特点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5.3.2采购审计</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6.</w:t>
            </w:r>
          </w:p>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项目风险与</w:t>
            </w:r>
            <w:r>
              <w:rPr>
                <w:rFonts w:asciiTheme="minorEastAsia" w:eastAsiaTheme="minorEastAsia" w:hAnsiTheme="minorEastAsia" w:cstheme="minorEastAsia" w:hint="eastAsia"/>
                <w:b/>
                <w:bCs/>
                <w:color w:val="000000"/>
              </w:rPr>
              <w:lastRenderedPageBreak/>
              <w:t>应急管理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lastRenderedPageBreak/>
              <w:t>6.1规划风险管理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6.1.1能够制定风险管理计划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6.1.1风险的定义、特点及分类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6.1.2相关方分析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6.1.3风险管理计划的内容</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6.2识别风险</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6.2.1能够制定初步的风险登记册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6.2.2能够制定风险报告草案</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6.2.1风险登记册的内容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6.2.2风险报告的内容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6.2.3识别风险的基本方法，如数据收集技术、数据分析技术、引导、提示清单、会议等</w:t>
            </w:r>
          </w:p>
        </w:tc>
      </w:tr>
      <w:tr w:rsidR="0003175A" w:rsidTr="007E202E">
        <w:trPr>
          <w:cantSplit/>
          <w:trHeight w:val="1917"/>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6.3风险分析</w:t>
            </w:r>
          </w:p>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6.3.1能够收集并整理项目更新文件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6.3.1实施风险分析的基本方法，如数据收集技术、数据分析技术、数据表现技术、敏感性分析、决策树分析、模拟等</w:t>
            </w:r>
          </w:p>
        </w:tc>
      </w:tr>
      <w:tr w:rsidR="0003175A" w:rsidTr="007E202E">
        <w:trPr>
          <w:cantSplit/>
          <w:trHeight w:val="1194"/>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6.4风险应对</w:t>
            </w:r>
          </w:p>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6.4.1能够收集并整理变更请求及项目更新文件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6.4.1风险应对策略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6.4.2实施风险应对的基本方法，如影响力</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6.5监控风险</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6.5.1能够收集工作绩效信息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6.5.1监控风险应对的基本方法，如数据分析技术、审计等</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6.6应急管理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6.6.1能够制定应急管理计划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6.6.1应急管理的定义与原则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6.6.2常见紧急情况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6.6.3应急管理计划的内容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6.6.4应急教育内容</w:t>
            </w: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ind w:right="113"/>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7.</w:t>
            </w:r>
          </w:p>
          <w:p w:rsidR="0003175A" w:rsidRDefault="0003175A" w:rsidP="007E202E">
            <w:pPr>
              <w:pStyle w:val="a5"/>
              <w:spacing w:line="36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项目资源管理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7.1规划人力资源管理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7.1.1能够编制人力资源管理计划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7.1.1组织理论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7.1.2组织结构图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7.1.3团队章程内容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7.1.4项目团队及项目经理的核心概念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7.1.4人力资源管理计划内容</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7.2估算资源</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7.2.1能够获取资源需求</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7.2.2能够获取并整理资源估算的支持信息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7.2.3能够编制资源分解结构</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7.2.1估算资源的基本方法,如类比估算、参数估算、三点估算、自下而上估算法等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7.2.2资源估算的依据</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7.3获取资源</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7.3.1能够制定资源分配单和项目团队派工单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7.3.2能够制定项目资源日历</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7.3.1获取资源的基本方法，如决策技术、谈判技能等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7.3.2 虚拟团队的概念</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7.4建设团队</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7.4.1能够参与制定团队绩效评价指标</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7.4.1建设团队目标、阶段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7.4.2建设团队的基本方法，如激励、团队建设、培训等</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7.5管理团队</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7.5.1能够整理项目变更文件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7.5.1人际关系管理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7.5.2领导力</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7.6控制团队</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7.6.1能够收集工作绩效信息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7.6.2能够收集并整理项目更新文件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7.6.1控制团队的基本方法，如问题解决能力</w:t>
            </w:r>
          </w:p>
        </w:tc>
      </w:tr>
      <w:tr w:rsidR="0003175A" w:rsidTr="007E202E">
        <w:trPr>
          <w:cantSplit/>
          <w:trHeight w:val="90"/>
          <w:jc w:val="center"/>
        </w:trPr>
        <w:tc>
          <w:tcPr>
            <w:tcW w:w="1488" w:type="dxa"/>
            <w:vMerge w:val="restart"/>
            <w:vAlign w:val="center"/>
          </w:tcPr>
          <w:p w:rsidR="0003175A" w:rsidRDefault="0003175A" w:rsidP="007E202E">
            <w:pPr>
              <w:pStyle w:val="a5"/>
              <w:spacing w:line="360" w:lineRule="auto"/>
              <w:ind w:right="113"/>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8.</w:t>
            </w:r>
          </w:p>
          <w:p w:rsidR="0003175A" w:rsidRDefault="0003175A" w:rsidP="007E202E">
            <w:pPr>
              <w:pStyle w:val="a5"/>
              <w:spacing w:line="36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项目沟通与冲突管理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8.1规划沟通管理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8.1.1能够制定沟通管理计划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8.1.1沟通的定义及分类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8.1.2信息交换的方法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8.1.3沟通模型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8.1.4沟通的方法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8.1.4沟通管理计划的内容</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8.2管理沟通</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8.2.1能够及时整理项目沟通文件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8.2.1沟通的技能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8.2.2冲突及冲突管理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8.2.3项目报告的内容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8.2.4会议管理的步骤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8.2.5项目管理信息系统的概念与作用</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8.3监督沟通</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8.3.1能够收集工作绩效信息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8.3.1管理沟通的基本方法，如相关方参与度评估矩阵等</w:t>
            </w: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ind w:right="113"/>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9.</w:t>
            </w:r>
          </w:p>
          <w:p w:rsidR="0003175A" w:rsidRDefault="0003175A" w:rsidP="007E202E">
            <w:pPr>
              <w:pStyle w:val="a5"/>
              <w:spacing w:line="36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项目相关方管理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9.1识别相关方</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9.1.1能够编制相关方登记册</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9.1.1相关方的定义及分类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9.1.2相关方登记册的内容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9.1.3相关方分析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9.1.4相关方映射图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9.1.5优先级排序</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9.2管理相关方</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9.2.1能够制定相关方参与计划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9.2.1管理相关方的基本方法，如标杆对照、思维导图、相关方参与度评估矩阵等</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9.3监督相关方</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9.3.1能够收集并整理项目更新文件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9.3.1监督相关方的基本方法，如数据分析技术、决策技术、数据表现技术等</w:t>
            </w: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rPr>
                <w:rFonts w:asciiTheme="minorEastAsia" w:eastAsiaTheme="minorEastAsia" w:hAnsiTheme="minorEastAsia" w:cstheme="minorEastAsia"/>
                <w:color w:val="FF0000"/>
              </w:rPr>
            </w:pPr>
            <w:r>
              <w:rPr>
                <w:rFonts w:asciiTheme="minorEastAsia" w:eastAsiaTheme="minorEastAsia" w:hAnsiTheme="minorEastAsia" w:cstheme="minorEastAsia" w:hint="eastAsia"/>
                <w:b/>
                <w:bCs/>
              </w:rPr>
              <w:t>10.</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b/>
                <w:color w:val="000000"/>
              </w:rPr>
              <w:t>职业健康安全与环境管理</w:t>
            </w:r>
          </w:p>
        </w:tc>
        <w:tc>
          <w:tcPr>
            <w:tcW w:w="1719" w:type="dxa"/>
            <w:vMerge w:val="restart"/>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p>
          <w:p w:rsidR="0003175A" w:rsidRDefault="0003175A" w:rsidP="007E202E">
            <w:pPr>
              <w:pStyle w:val="a5"/>
              <w:spacing w:line="400" w:lineRule="exact"/>
              <w:jc w:val="left"/>
              <w:rPr>
                <w:rFonts w:asciiTheme="minorEastAsia" w:eastAsiaTheme="minorEastAsia" w:hAnsiTheme="minorEastAsia" w:cstheme="minorEastAsia"/>
                <w:b/>
                <w:color w:val="000000"/>
              </w:rPr>
            </w:pPr>
          </w:p>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10.1规划职业健康安全与环</w:t>
            </w:r>
            <w:r>
              <w:rPr>
                <w:rFonts w:asciiTheme="minorEastAsia" w:eastAsiaTheme="minorEastAsia" w:hAnsiTheme="minorEastAsia" w:cstheme="minorEastAsia" w:hint="eastAsia"/>
                <w:b/>
                <w:color w:val="000000"/>
              </w:rPr>
              <w:lastRenderedPageBreak/>
              <w:t>境管理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10.1.1能够分析项目职业健康安全与环境管理计划的信息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10.1.1职业健康安全与环境管理计划信息分析的内容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10.1.2职业健康安全与环境管理计划信息分析的原理</w:t>
            </w:r>
          </w:p>
        </w:tc>
      </w:tr>
      <w:tr w:rsidR="0003175A" w:rsidTr="007E202E">
        <w:trPr>
          <w:cantSplit/>
          <w:trHeight w:val="1701"/>
          <w:jc w:val="center"/>
        </w:trPr>
        <w:tc>
          <w:tcPr>
            <w:tcW w:w="1488" w:type="dxa"/>
            <w:vMerge/>
            <w:vAlign w:val="center"/>
          </w:tcPr>
          <w:p w:rsidR="0003175A" w:rsidRDefault="0003175A" w:rsidP="007E202E">
            <w:pPr>
              <w:pStyle w:val="a5"/>
              <w:spacing w:line="360" w:lineRule="auto"/>
              <w:rPr>
                <w:rFonts w:asciiTheme="minorEastAsia" w:eastAsiaTheme="minorEastAsia" w:hAnsiTheme="minorEastAsia" w:cstheme="minorEastAsia"/>
                <w:b/>
                <w:bCs/>
              </w:rPr>
            </w:pPr>
          </w:p>
        </w:tc>
        <w:tc>
          <w:tcPr>
            <w:tcW w:w="1719" w:type="dxa"/>
            <w:vMerge/>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10.2.1能够参与职业健康安全与环境管理计划的制订</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10.2.1职业健康安全与环境管理计划的内容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10.2.2职业健康安全与环境管理计划的分类</w:t>
            </w:r>
          </w:p>
        </w:tc>
      </w:tr>
    </w:tbl>
    <w:p w:rsidR="0003175A" w:rsidRDefault="0003175A" w:rsidP="0003175A">
      <w:pPr>
        <w:rPr>
          <w:rFonts w:asciiTheme="minorEastAsia" w:eastAsiaTheme="minorEastAsia" w:hAnsiTheme="minorEastAsia" w:cstheme="minorEastAsia"/>
          <w:sz w:val="24"/>
        </w:rPr>
      </w:pPr>
    </w:p>
    <w:p w:rsidR="0003175A" w:rsidRDefault="0003175A" w:rsidP="0003175A">
      <w:pPr>
        <w:pStyle w:val="a5"/>
        <w:tabs>
          <w:tab w:val="left" w:pos="1620"/>
        </w:tabs>
        <w:spacing w:line="360" w:lineRule="auto"/>
        <w:ind w:firstLineChars="200" w:firstLine="480"/>
        <w:rPr>
          <w:rFonts w:asciiTheme="minorEastAsia" w:eastAsiaTheme="minorEastAsia" w:hAnsiTheme="minorEastAsia" w:cstheme="minorEastAsia"/>
          <w:color w:val="000000"/>
        </w:rPr>
        <w:sectPr w:rsidR="0003175A">
          <w:headerReference w:type="default" r:id="rId7"/>
          <w:type w:val="continuous"/>
          <w:pgSz w:w="11906" w:h="16838"/>
          <w:pgMar w:top="1134" w:right="1134" w:bottom="1134" w:left="1134" w:header="851" w:footer="992" w:gutter="0"/>
          <w:cols w:space="425"/>
          <w:docGrid w:type="lines" w:linePitch="312"/>
        </w:sectPr>
      </w:pPr>
    </w:p>
    <w:p w:rsidR="0003175A" w:rsidRDefault="0003175A" w:rsidP="00704A2A">
      <w:pPr>
        <w:pStyle w:val="a5"/>
        <w:spacing w:beforeLines="50" w:afterLines="50" w:line="400" w:lineRule="exact"/>
        <w:ind w:firstLineChars="200" w:firstLine="480"/>
        <w:jc w:val="center"/>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color w:val="000000"/>
        </w:rPr>
        <w:lastRenderedPageBreak/>
        <w:br w:type="page"/>
      </w:r>
      <w:r>
        <w:rPr>
          <w:rFonts w:asciiTheme="minorEastAsia" w:eastAsiaTheme="minorEastAsia" w:hAnsiTheme="minorEastAsia" w:cstheme="minorEastAsia" w:hint="eastAsia"/>
          <w:b/>
          <w:bCs/>
          <w:color w:val="000000"/>
        </w:rPr>
        <w:lastRenderedPageBreak/>
        <w:t>3.3 项目经理（二级）</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2054"/>
        <w:gridCol w:w="3260"/>
        <w:gridCol w:w="3686"/>
      </w:tblGrid>
      <w:tr w:rsidR="0003175A" w:rsidTr="007E202E">
        <w:trPr>
          <w:jc w:val="center"/>
        </w:trPr>
        <w:tc>
          <w:tcPr>
            <w:tcW w:w="1349" w:type="dxa"/>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职业功能</w:t>
            </w:r>
          </w:p>
        </w:tc>
        <w:tc>
          <w:tcPr>
            <w:tcW w:w="2054" w:type="dxa"/>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工作内容</w:t>
            </w:r>
          </w:p>
        </w:tc>
        <w:tc>
          <w:tcPr>
            <w:tcW w:w="3260" w:type="dxa"/>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技能要求</w:t>
            </w:r>
          </w:p>
        </w:tc>
        <w:tc>
          <w:tcPr>
            <w:tcW w:w="3686" w:type="dxa"/>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相关知识要求</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w:t>
            </w:r>
          </w:p>
          <w:p w:rsidR="0003175A" w:rsidRDefault="0003175A" w:rsidP="007E202E">
            <w:pPr>
              <w:pStyle w:val="a5"/>
              <w:spacing w:line="30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color w:val="000000"/>
              </w:rPr>
              <w:t>项目组织与团队管理</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1.1组织理论</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1.1.1能够准确把握不同组织结构模式内涵及特征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1.1.2能够利用组织工具进行工作流程组织设计</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1.1.1组织理论主要学派和观点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1.1.2组织结构模式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1.1.3组织分工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1.1.4工作流程组织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1.1.5组织工具</w:t>
            </w:r>
          </w:p>
        </w:tc>
      </w:tr>
      <w:tr w:rsidR="0003175A" w:rsidTr="007E202E">
        <w:trPr>
          <w:trHeight w:val="2258"/>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1.2项目组织管理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1.2.1能够准确把握不同项目组织结构模式内涵及特征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1.2.2能够进行项目组织结构选择和设计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1.2.3能够配合项目管理办公室PMO开展工作</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1.2.1项目组织内涵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1.2.2项目组织结构类型及特征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1.2.3项目组织结构选择考虑因素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1.2.4项目管理办公室PMO</w:t>
            </w:r>
          </w:p>
        </w:tc>
      </w:tr>
      <w:tr w:rsidR="0003175A" w:rsidTr="007E202E">
        <w:trPr>
          <w:trHeight w:val="1694"/>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1.3项目团队管理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1.3.1能够根据团队不同阶段特征，完成项目团队建设和协同管理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1.3.2能够熟练进行项目团队绩效考核</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1.3.1项目团队内涵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1.3.2项目团队发展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1.3.3项目团队建设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1.3.4项目团队协同管理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1.3.5项目团队绩效管理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1.4项目经理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1.4.1能够准确把握并履行项目经理的责权利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1.4.2能够熟练掌握项目经理的能力要素，并应用于项目管理过程，尤其是行为能力</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1.4.1项目经理的作用与地位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1.4.2项目经理的责权利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1.4.3项目经理的能力要素（技术能力、行为能力和环境能力）</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w:t>
            </w:r>
          </w:p>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项目策划与启动</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2.1分析项目环境</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2.1.1能够协助制定项目环境管理体系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2.1.2能够运用相关法规政策、项目标准和规章制度</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2.1.1项目环境影响因素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2.1.2项目组织战略环境</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2.1.3项目法规政策和文化环境</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2.1.4项目社会经济环境</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2.1.5项目标准和规章制度</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2.2选择项目方案</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2.2.1能够进行项目可行性研究分析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2.2.2能够制定项目方案决策，并协助完成项目方案决策</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2.2.1项目可行性研究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2.2.2价值工程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2.2.3项目方案选择与决策</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2.3确定项目投融资模式</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2.3.1能够协助落实项目资金筹措</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2.3.2能够协助完成项目投</w:t>
            </w:r>
            <w:r>
              <w:rPr>
                <w:rFonts w:asciiTheme="minorEastAsia" w:eastAsiaTheme="minorEastAsia" w:hAnsiTheme="minorEastAsia" w:cstheme="minorEastAsia" w:hint="eastAsia"/>
                <w:b/>
                <w:color w:val="000000"/>
              </w:rPr>
              <w:lastRenderedPageBreak/>
              <w:t>融资模式设计</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2.3.1项目资金筹措</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2.3.2项目投资结构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2.3.3项目信用保证结构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2.3.4项目融资模式</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2.4组建项目团队</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2.4.1能够进行单一项目的项目组织结构设计；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2.4.2能够进行项目团队组建，并落实职责分工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2.4.3能够设计项目团队绩效考核体系</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2.4.1项目组织形式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2.4.2项目团队及职责分工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2.4.3项目团队绩效考核</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2.5识别项目利益相关方</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2.5.1能够识别项目利益相关方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2.5.2能够进行项目利益相关方分析</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2.5.1项目利益相关方构成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2.5.2项目利益相关方分析</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2.6项目章程</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2.6.1能够制定项目章程并获得授权</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2.6.1获取项目章程授权的程序和要求</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w:t>
            </w:r>
          </w:p>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项目计划</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3.1编制项目范围计划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3.1.1能够指导完成项目需求收集和范围定义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3.1.2能够高质量完成项目范围计划编制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3.1.1项目范围管理基本理论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3.1.2项目需求收集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3.1.3项目范围定义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3.1.4项目范围计划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3.2编制项目资源计划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3.2.1能够指导完成项目资源需求分析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3.2.2能够高质量完成项目资源管理计划编制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3.2.1项目资源管理基本理论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3.2.2项目资源需求分析（含利益相关方）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3.2.3项目资源管理计划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3.3编制项目进度计划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3.3.1能够指导完成项目活动定义、持续时间估算及逻辑排序，编制进度计划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3.3.2能够高质量完成项目资源管理计划编制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3.3.1项目进度管理基本理论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3.3.2项目活动定义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3.3.3项目活动持续时间估算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3.3.4项目活动逻辑排序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3.3.5项目进度计划软件编制</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3.4编制项目成本计划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3.4.1能够指导完成项目估算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3.4.2能够指导完成项目预算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3.4.3能够高质量完成项目成本计划编制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3.4.1项目成本管理基本理论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3.4.2项目成本估算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3.4.3项目成本预算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3.4.4项目成本管理计划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3.5编制项目质量计划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3.5.1能够指导完成项目成本核算和质量保证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3.5.2能够准确把握项目质量目标，高质量完成项目质量</w:t>
            </w:r>
            <w:r>
              <w:rPr>
                <w:rFonts w:asciiTheme="minorEastAsia" w:eastAsiaTheme="minorEastAsia" w:hAnsiTheme="minorEastAsia" w:cstheme="minorEastAsia" w:hint="eastAsia"/>
                <w:b/>
                <w:color w:val="000000"/>
              </w:rPr>
              <w:lastRenderedPageBreak/>
              <w:t>管理计划编制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3.5.1项目质量管理基本理论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3.5.2项目质量目标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3.5.3项目质量成本</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3.5.4项目质量保证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3.5.5项目质量管理计划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3.6编制项目采购计划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3.6.1能够指导完成项目采购需求分析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3.6.2能够协助完成项目供应链及物流分析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3.6.3能够协助完成项目采购模式选择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3.6.4能够高质量完成项目采购管理计划编制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3.6.1项目采购管理基本理论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3.6.2项目采购需求分析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3.6.3项目供应链及物流分析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3.6.4项目采购模式选择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3.6.5项目采购管理计划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3.7编制项目沟通与冲突计划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3.7.1能够指导完成项目沟通需求分析和关键冲突识别</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3.7.2能够高质量完成项目沟通与冲突管理计划</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3.7.1项目沟通与冲突管理基本理论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3.7.2沟通需求分析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3.7.3关键冲突识别</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3.7.4沟通与冲突管理计划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3.8编制项目风险与应急计划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3.8.1能够高质量完成项目风险管理计划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3.8.2能够协助完成项目应急预案</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3.8.1项目风险与应急管理基本理论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3.8.2项目风险管理与计划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3.8.3项目应急预案</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3.9编制多项目协同计划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3.9.1能够协助完成多项目协同管理计划</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3.9.1多项目协同管理基本理论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3.9.2多项目协同管理计划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3.10编制项目安全、健康与环境管理（SHE）计划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3.10.1能够制定项目安全、健康与环境管理计划制定</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3.10.2能够组织开展项目安全、健康与环境管理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3.10.1项目安全、健康与环境管理计划制定的概念与内容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3.10.2项目安全、健康与环境管理理论与实务</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w:t>
            </w:r>
          </w:p>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项目执行与控制</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4.1项目范围管理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4.1.1能够完成项目需求跟踪与范围变更信息收集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4.1.2能够高质量完成项目范围变更控制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4.1.1项目需求跟踪</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4.1.2项目范围变更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4.1.3项目范围变更控制</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4.2项目资源管理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4.2.1能够完成项目资源管理体系建设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4.2.2能够高质量完成组织过程资产、物质资源、人力资源、信息资源等方面管理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4.2.1项目资源管理体系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4.2.2组织过程资产管理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4.2.3物质资源管理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4.2.4人力资源管理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4.2.5信息资源管理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4.3项目进度管理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4.3.1能够指导完成项目进度偏差分析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4.3.2能够有效完成项目进</w:t>
            </w:r>
            <w:r>
              <w:rPr>
                <w:rFonts w:asciiTheme="minorEastAsia" w:eastAsiaTheme="minorEastAsia" w:hAnsiTheme="minorEastAsia" w:cstheme="minorEastAsia" w:hint="eastAsia"/>
                <w:b/>
                <w:color w:val="000000"/>
              </w:rPr>
              <w:lastRenderedPageBreak/>
              <w:t>度和进度计划变更控制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4.3.3能够协助完成多项目进度协同</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4.3.1项目进度偏差分析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4.3.2项目进度控制（赶工或增加资源）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4.3.3项目进度计划变更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4.3.4多项目进度协同</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4.4项目成本管理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4.4.1能够指导完成项目成本偏差分析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4.4.2能够有效完成项目成本控制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4.4.3能够协助进行项目成本（费用）审计</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4.4.1项目成本偏差分析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4.4.2项目成本控制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4.4.3项目成本（费用）审计</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4.5项目质量管理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4.5.1能够完成项目质量管理体系建设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4.5.2能够指导完成项目质量偏差分析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4.5.3能够高质量完成项目全面质量管理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4.5.1项目质量管理体系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4.5.2项目质量偏差分析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4.5.3全面质量管理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4.6项目采购、合同与法务管理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4.6.1能够准确把握项目采购原则与程序，高质量完成项目采购任务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4.6.2能够协助完成项目合同谈判和合同索赔</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4.6.3能够准确掌握项目法务知识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4.6.1项目采购、合同与法务管理基本理论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4.6.2项目合同谈判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4.6.3项目合同索赔</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4.6.4项目法务知识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4.7项目沟通与冲突管理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4.7.1能够完成项目沟通管理体系建设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4.7.2能够高质量完成项目沟通和项目谈判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4.7.3能够完成项目冲突管理体系建设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4.7.4能够协助完成多项目冲突和跨文化冲突管理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4.7.1项目沟通管理体系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4.7.2项目沟通</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4.7.3项目谈判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4.7.4项目冲突管理体系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4.7.5多项目冲突管理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4.7.6项目跨文化冲突管理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4.8项目风险与应急管理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4.8.1能够完成项目风险动态评估与处置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4.8.2能够协助完成项目应急管理培训</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4.8.1项目风险动态评估与处置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4.8.2项目应急管理培训</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4.9项目知识管理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4.9.1能够完成项目知识管理体系建设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4.9.2能够协助完成项目组织过程资产、项目产权/版权管理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4.9.3能够高质量完成项目经验教学总结和登记</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4.9.1项目知识管理基本理论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4.9.2项目知识管理体系建设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4.9.3项目组织过程资产管理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4.9.4项目产权/版权管理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4.9.5项目经验教训登记</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4.10项目文化管理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4.10.1能够完成项目文化管理体系建设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4.10.2能够协助完成跨区域、跨国项目文化管理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4.10.1项目文化管理基本理论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4.10.2项目文化管理体系建设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4.10.3跨区域项目文化管理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4.10.4跨国项目文化管理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 项目利益相关方管理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4.11.1能够完成项目利益相关方之间沟通协调</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4.11.2 能够高质量完成项目利益相关方之间冲突处理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4.11.1 项目利益相关方管理基本理论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4.11.2 项目利益相关方管理基本技巧与策略</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4.12项目安全、健康与环境管理（SHE）</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4.12.1能够组织项目安全、健康与环境管理培训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4.12.2能够组织实施项目安全、健康与环境体系</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4.12.1项目安全、健康与环境管理培训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4.12.2项目安全、健康与环境管理体系实施</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4.13项目评价与审计管理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4.13.1能够掌握项目评价基本方法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4.13.2能够协助完成项目过程评价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4.13.3能够协助完成项目审计相关工作内容</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4.13.1项目评价管理基本理论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4.13.2项目评价管理基本方法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4.13.3项目过程评价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4.13.4项目审计管理基本理论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4.13.5项目审计主要内容</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4.14项目信息化管理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4.14.1能够协助完成项目信息化管理体系建设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4.14.2能够高质量完成项目信息化管理实践</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4.14.1项目信息化管理基本理论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4.14.2项目信息化管理体系建设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4.14.3项目信息化管理实践</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w:t>
            </w:r>
          </w:p>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项目收尾</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5.1项目合同收尾</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5.1.1能够协助完成项目交付成果验收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5.1.2能够进行结束确认与合同归档</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5.1.1项目合同收尾基本理论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5.1.2项目交付成果验收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5.1.3合同结束确认书</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5.1.4合同归档</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5.2项目管理收尾</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5.2.1能够分类、分析和归档项目文件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5.2.2能够总结项目经验教训5.2.3能够协助完成项目团队解散准备工作</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5.2.1项目过程资产归档</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5.2.2项目经验教训总结</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5.2.3项目团队解散</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5.3项目交付成果管理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5.3.1能够根据项目交付成果制订维护要求与标准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5.3.1项目交付成果的维护要求与标准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5.4项目运营管理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5.4.1能够掌握项目运营管理基本理论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5.4.2能够协助完成项目运营管理体系设计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5.4.3能够指导和监管项目运营管理工作</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5.4.1项目运营管理基本理论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5.4.2项目运营管理体系</w:t>
            </w:r>
          </w:p>
        </w:tc>
      </w:tr>
    </w:tbl>
    <w:p w:rsidR="0003175A" w:rsidRDefault="0003175A" w:rsidP="0003175A">
      <w:pPr>
        <w:pStyle w:val="a5"/>
        <w:spacing w:line="360" w:lineRule="auto"/>
        <w:jc w:val="left"/>
        <w:rPr>
          <w:rFonts w:asciiTheme="minorEastAsia" w:eastAsiaTheme="minorEastAsia" w:hAnsiTheme="minorEastAsia" w:cstheme="minorEastAsia"/>
          <w:b/>
          <w:color w:val="000000"/>
        </w:rPr>
      </w:pPr>
    </w:p>
    <w:p w:rsidR="0003175A" w:rsidRDefault="0003175A" w:rsidP="0003175A">
      <w:pPr>
        <w:pStyle w:val="a5"/>
        <w:tabs>
          <w:tab w:val="left" w:pos="1620"/>
        </w:tabs>
        <w:spacing w:line="360" w:lineRule="auto"/>
        <w:ind w:firstLineChars="200" w:firstLine="482"/>
        <w:rPr>
          <w:rFonts w:asciiTheme="minorEastAsia" w:eastAsiaTheme="minorEastAsia" w:hAnsiTheme="minorEastAsia" w:cstheme="minorEastAsia"/>
          <w:b/>
          <w:bCs/>
          <w:color w:val="000000"/>
        </w:rPr>
        <w:sectPr w:rsidR="0003175A">
          <w:headerReference w:type="default" r:id="rId8"/>
          <w:type w:val="continuous"/>
          <w:pgSz w:w="11906" w:h="16838"/>
          <w:pgMar w:top="1134" w:right="1134" w:bottom="1134" w:left="1134" w:header="851" w:footer="992" w:gutter="0"/>
          <w:cols w:space="425"/>
          <w:docGrid w:type="lines" w:linePitch="312"/>
        </w:sectPr>
      </w:pP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lastRenderedPageBreak/>
        <w:t>3.4 高级项目经理（一级）</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2125"/>
        <w:gridCol w:w="3240"/>
        <w:gridCol w:w="3240"/>
      </w:tblGrid>
      <w:tr w:rsidR="0003175A" w:rsidTr="007E202E">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职业功能</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工作内容</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技能要求</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相关知识要求</w:t>
            </w:r>
          </w:p>
        </w:tc>
      </w:tr>
      <w:tr w:rsidR="0003175A" w:rsidTr="007E202E">
        <w:trPr>
          <w:jc w:val="center"/>
        </w:trPr>
        <w:tc>
          <w:tcPr>
            <w:tcW w:w="1056"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组织战略与项目策划</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1.1分析组织战略</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1.1.1能够正确理解组织战略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1.1.2能够根据组织战略进行项目规划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1.1.1组织战略理论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1.1.2组织战略与项目规划关系</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1.2分析项目环境</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1.2.1能够开展项目宏观环境分析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1.2.2能够开展大型复杂项目环境分析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1.2.3能够开展项目管理环境分析</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1.2.1项目宏观环境分析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1.2.2大型复杂项目环境分析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1.2.3项目管理环境分析</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1.3分析组织系统</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1.3.1能够区分组织结构类型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 能够理解组织结构对项目的影响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1.3.3能够制定项目、项目集、项目组合治理框架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1.3.4能够确定组织管理要素</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1.3.1组织结构类型与特点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1.3.2组织结构对项目的影响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1.3.3项目治理概念与内容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1.3.4管理要素概念与内容</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1.4策划项目、项目集与项目组合</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1.4.1能够制定项目评价体系并开展项目评价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1.4.2能够进行项目优先级排序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1.4.3能够构建项目集与项目组合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1.4.4 能够有效开展组织级项目管理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1.4.1项目评价指标体系制定与项目评价方法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1.4.2项目优先级排序方法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1.4.3项目集与项目组合概念与内涵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1.4.4组织级项目管理（OPM）概念与内容</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1.5规划项目管理体系</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1.5.1能够科学划分项目生命周期</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1.5.2能够科学划分项目阶段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1.5.3能够制定瀑布型项目管理体系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1.5.4能够制定敏捷项目管理流程和管理体系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1.5.5能够制定组织级项目管理体系</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1.5.1项目生命周期概念与分类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1.5.2项目阶段概念与划分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1.5.3瀑布型项目管理体系概念与内容 </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1.5.4敏捷型项目管理体系</w:t>
            </w:r>
            <w:r>
              <w:rPr>
                <w:rFonts w:asciiTheme="minorEastAsia" w:eastAsiaTheme="minorEastAsia" w:hAnsiTheme="minorEastAsia" w:cstheme="minorEastAsia" w:hint="eastAsia"/>
                <w:b/>
                <w:color w:val="000000"/>
              </w:rPr>
              <w:lastRenderedPageBreak/>
              <w:t>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1.5.5组织级项目管理体系概念与内容</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1.6选择项目管理方法</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1.6.1能够区分项目管理方法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1.6.2能够为项目选择合适的管理方法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1.6.3能够为大型复杂项目选择合适的管理方法</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1.6.1项目管理方法的分类，如传统瀑布方法、混合方法和敏捷方法等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1.6.2项目管理方法选择理论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1.6.3大型复杂项目管理方法选择理论</w:t>
            </w:r>
          </w:p>
        </w:tc>
      </w:tr>
      <w:tr w:rsidR="0003175A" w:rsidTr="007E202E">
        <w:trPr>
          <w:jc w:val="center"/>
        </w:trPr>
        <w:tc>
          <w:tcPr>
            <w:tcW w:w="1056"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1.7策划项目投融资</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1.7.1能够正确区分各种项目投融资模式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1.7.2 能够开展项目投融资结构分析和财务分析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1.7.3能够为项目选择合适的投融资模式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1.7.4能够选择公共项目的投融资模式</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1.7.1项目投融资模式及其内涵，如企业融资、政府融资、项目融资，以及股权融资、债权融资等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1.7.2项目投融资结构分析和财务分析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1.7.3项目投融资模式选择方法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1.7.4公共项目投融资模式</w:t>
            </w:r>
          </w:p>
        </w:tc>
      </w:tr>
      <w:tr w:rsidR="0003175A" w:rsidTr="007E202E">
        <w:trPr>
          <w:jc w:val="center"/>
        </w:trPr>
        <w:tc>
          <w:tcPr>
            <w:tcW w:w="1056"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启动</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2.1项目商业论证</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2.1.1能够领导开展项目商业论证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2.1.2能够审核可行性研究报告</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2.1.1项目商业论证概念与内容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2.1.2项目可行性研究概念与内容</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2.2项目效益管理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2.2.1能够领导制定项目效益管理计划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2.2.2能够明确项目效益管理的关键测量指标和成功标准</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2.2.1项目效益管理概念与内容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2.2.2项目效益测量指标与成功标准</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2.3项目需求分析</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2.3.1能够领导开展瀑布型项目需求分析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2.3.2能够领导开展敏捷项目需求分析</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2.3.1瀑布型项目需求分析步骤与方法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2.3.2敏捷项目需求分析步骤与方法</w:t>
            </w:r>
          </w:p>
        </w:tc>
      </w:tr>
      <w:tr w:rsidR="0003175A" w:rsidTr="007E202E">
        <w:trPr>
          <w:jc w:val="center"/>
        </w:trPr>
        <w:tc>
          <w:tcPr>
            <w:tcW w:w="1056"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2.4项目立项</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2.4.1能够有效进行项目招投标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2.4.2能够制定项目章程</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2.4.1项目招投标理论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2.4.2项目章程概念与内容</w:t>
            </w:r>
          </w:p>
        </w:tc>
      </w:tr>
      <w:tr w:rsidR="0003175A" w:rsidTr="007E202E">
        <w:trPr>
          <w:jc w:val="center"/>
        </w:trPr>
        <w:tc>
          <w:tcPr>
            <w:tcW w:w="1056" w:type="dxa"/>
            <w:vMerge w:val="restart"/>
            <w:tcBorders>
              <w:top w:val="single" w:sz="4" w:space="0" w:color="auto"/>
              <w:left w:val="single" w:sz="4" w:space="0" w:color="auto"/>
              <w:right w:val="single" w:sz="4" w:space="0" w:color="auto"/>
            </w:tcBorders>
            <w:vAlign w:val="center"/>
          </w:tcPr>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3.</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项目计划</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3.1项目范围管理计划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3.1.1能够审核项目范围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3.1.2能够审核项目范围基准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3.1.3能够审核项目工作分解结构（WBS）</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3.1.4能够审核瀑布型项目范围管理计划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3.1.5能够审核敏捷项目的范围管理计划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3.1.1项目范围确定理论与方法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3.1.2项目工作分解结构的核心内容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3.1.3项目范围管理计划审核概念与内容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3.1.4敏捷项目范围管理与计划</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3.2项目进度管理计划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3.2.1能够审核项目主要活动及其顺序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3.2.2能够审核项目进度基准 </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3.2.3能够审核项目进度管理计划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3.2.4能够审核敏捷项目进度计划与迭代规划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3.2.5能够审核大型复杂项目的进度管理计划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3.2.1项目活动定义与排序方法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3.2.2项目进度基准概念与核心内容 </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3.2.3项目进度管理计划概念与内容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3.2.4敏捷项目进度管理与迭代规划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3.2.5大型复杂项目的进度管理与计划</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3.3项目成本管理计划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3.3.1能够审核项目成本基准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3.3.2能够审核项目成本管理计划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3.3.1项目成本基准概念与内容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3.3.2项目成本管理计划概念与内容</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3.4项目质量管理计划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3.4.1能够审核项目质量基准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3.4.2能够审核项目质量管理计划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3.4.1质量等级与质量基准概念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3.4.2项目质量管理计划概念与内容</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3.5项目资源管理计划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3.5.1能够审核项目实物资源和人力资源估算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3.5.2能够选择和设计项目组织结构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3.5.3能够审核项目资源管理计划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3.5.4能够制定项目人力资源开发和利用计划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3.5.1项目资源估算概念与主要内容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3.5.2项目组织结构选择和设计原理与方法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3.5.3项目资源管理计划概念与内容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3.5.4项目人力资源开发与利用的概念、内容与方法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3.6项目信息与沟通管理计划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3.6.1能够选择或领导开发合适的项目信息管理系统</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3.6.2能够审核项目沟通管理计划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3.6.1项目管理信息系统的选择与开发</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3.6.2项目沟通管理计划概念、内容</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3.7项目风险与应急管理计划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3.7.1能够领导规划项目风险与应急管理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3.7.2能够审核项目风险和应急应对计划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3.7.3能够审核项目风险与应急管理计划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3.7.4能够有效处置项目重大风险与突发事件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3.7.1项目风险与应急管理规划的概念与内容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3.7.2项目风险和应急应对计划的制定</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3.7.3项目风险管理计划编制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3.7.4项目应急管理的概念与内容</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3.8项目采购与合同管理计划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3.8.1能够领导开展项目自制与外购决策分析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3.8.2能够规划安排项目采购计划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3.8.3能够审核项目采购方案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3.8.4能够审核项目采购合同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3.8.5能够制定项目物流与供应链管理计划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3.8.1项目自制和外购决策概念、内容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3.8.2项目采购规划概念与内容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3.8.3项目采购合同类型与价格</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3.8.4项目采购合同管理概念与内容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3.8.5项目物流与供应链管理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3.9项目相关方管理计划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3.9.1能够领导规划项目相关方管理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3.9.2能够审核项目相关方管理计划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3.9.1项目相关方管理概念与核心内容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3.9.2管理项目相关方参与的理论与方法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3.10项目安全、健康与环境管理（SHE）计划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3.10.1能够审核项目安全、健康与环境管理计划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3.10.2能够领导开展项目安全、健康与环境管理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3.10.1项目安全、健康与环境管理体系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3.10.2项目安全、健康与环境管理理论与实务</w:t>
            </w:r>
          </w:p>
        </w:tc>
      </w:tr>
      <w:tr w:rsidR="0003175A" w:rsidTr="007E202E">
        <w:trPr>
          <w:jc w:val="center"/>
        </w:trPr>
        <w:tc>
          <w:tcPr>
            <w:tcW w:w="1056" w:type="dxa"/>
            <w:vMerge/>
            <w:tcBorders>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3.11项目变更管理计划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3.11.1能够制定项目整体变更管理流程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3.11.2能够审核项目变更管理计划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3.11.1项目整体变更管理实施流程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3.11.2项目变更管理计划审核的核心内容</w:t>
            </w:r>
          </w:p>
        </w:tc>
      </w:tr>
      <w:tr w:rsidR="0003175A" w:rsidTr="007E202E">
        <w:trPr>
          <w:jc w:val="center"/>
        </w:trPr>
        <w:tc>
          <w:tcPr>
            <w:tcW w:w="1056" w:type="dxa"/>
            <w:vMerge w:val="restart"/>
            <w:tcBorders>
              <w:top w:val="single" w:sz="4" w:space="0" w:color="auto"/>
              <w:left w:val="single" w:sz="4" w:space="0" w:color="auto"/>
              <w:right w:val="single" w:sz="4" w:space="0" w:color="auto"/>
            </w:tcBorders>
            <w:vAlign w:val="center"/>
          </w:tcPr>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4.</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lastRenderedPageBreak/>
              <w:t>执行</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4.1指导与管理项目</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4.1.1能够指导和管理项目工作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4.1.2能够领导实施已批准变更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4.1.3能够有效管理敏捷项目变更</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4.1.1指导和管理项目工作的工具与方法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4.1.2项目已批准变更的实施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4.1.3敏捷项目的变更管理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4.2项目质量保证</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4.2.1能够组织开展项目质量管理培训活动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4.2.2能够领导开展项目质量文化建设活动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4.2.3能够组织开展项目质量审计和质量持续改进</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4.2.1项目质量管理培训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4.2.2项目质量文化建设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4.2.3项目质量审计和持续改进方法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4.3项目资源管理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4.3.1能够获取和保障项目资源需求</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4.3.2能够组建项目团队</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4.3.3能够有效激励和约束项目团队成员</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4.3.4能够有效管理项目团队成员</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4.3.5能够领导开展团队成员和团队绩效评价，提出绩效改进措施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4.3.6能够开展跨文化项目团队管理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4.3.1项目资源获取方法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4.3.2项目团队组建及团队发展知识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4.3.3项目团队成员激励理论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4.3.4项目团队成员管理方法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4.3.5项目成员与团队绩效评价与绩效改进措施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4.3.6跨文化项目团队管理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4.4项目信息与沟通管理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4.4.1能够组织开展项目沟通方法与技巧的培训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4.4.2能够满足相关方对项目工作数据、工作信息和工作报告的需求</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4.4.3能够组织召开各类项目会议</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4.4.1项目信息管理概念与内容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4.4.2项目沟通管理概念与内容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4.4.3项目会议管理的方法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4.4.4项目工作数据、项目工作信息与项目工作报告的概念与关系</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4.5项目风险与应急管理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4.5.1能够领导开展项目风险识别和风险分析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4.5.2能够有效制定并执行项目风险应对措施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4.5.3能够组织开展项目风险和应急管理培训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4.5.4能够领导开展项目风险和应急管理审计</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4.5.1项目风险识别与分析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4.5.2项目风险应对理论与方法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4.5.3项目风险与应急管理培训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4.5.4项目风险与应急管理</w:t>
            </w:r>
            <w:r>
              <w:rPr>
                <w:rFonts w:asciiTheme="minorEastAsia" w:eastAsiaTheme="minorEastAsia" w:hAnsiTheme="minorEastAsia" w:cstheme="minorEastAsia" w:hint="eastAsia"/>
                <w:b/>
                <w:color w:val="000000"/>
              </w:rPr>
              <w:lastRenderedPageBreak/>
              <w:t>审计</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4.6项目采购、合同与法务管理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4.6.1能够领导开展项目采购工作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4.6.2能够组织开展项目采购绩效评价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4.6.3能够有效监督项目采购合同履行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4.6.4能够开展项目采购审计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4.6.5能够有效解决处理项目争议与索赔</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4.6.1项目采购管理概念、内容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4.6.2项目采购绩效评价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4.6.3项目采购合同执行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4.6.4项目采购审计概念、内容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4.6.5项目争议与索赔管理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4.7项目安全、健康与环境管理（SHE）</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4.7.1能够组织领导项目安全、健康与环境管理培训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4.7.2能够领导实施项目安全、健康与环境体系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4.7.3能够处置项目安全、健康与环境突发事件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4.7.1项目安全、健康与环境管理培训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4.7.2项目安全、健康与环境管理体系实施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4.7.3项目安全、健康与环境事件应急管理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4.8项目相关方管理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4.8.1能够识别项目相关方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4.8.2能够对项目关键相关方进行分析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4.8.3能够动态管理项目相关方</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4.8.1项目相关方识别方法 </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4.8.2项目相关方分析理论、工具与方法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4.8.3项目相关方动态管理理论与方法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4.9项目文化与知识管理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4.9.1能够识别有价值的项目知识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4.9.2能够制定和营造促进项目知识创新的制度和文化</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4.9.3能够有效管理项目知识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4.9.4能够开展项目跨文化管理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4.9.1项目文化的概念与内容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4.9.2项目知识的概念与内容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4.9.3项目知识创新概念与方法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4.9.4项目知识管理概念与内容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4.9.5项目跨文化管理概念与内容</w:t>
            </w:r>
          </w:p>
        </w:tc>
      </w:tr>
      <w:tr w:rsidR="0003175A" w:rsidTr="007E202E">
        <w:trPr>
          <w:jc w:val="center"/>
        </w:trPr>
        <w:tc>
          <w:tcPr>
            <w:tcW w:w="1056" w:type="dxa"/>
            <w:vMerge/>
            <w:tcBorders>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4.10项目集与项目组合管理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4.10.1能够有效实施项目集管理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4.10.2能够有效进行项目集</w:t>
            </w:r>
            <w:r>
              <w:rPr>
                <w:rFonts w:asciiTheme="minorEastAsia" w:eastAsiaTheme="minorEastAsia" w:hAnsiTheme="minorEastAsia" w:cstheme="minorEastAsia" w:hint="eastAsia"/>
                <w:b/>
                <w:color w:val="000000"/>
              </w:rPr>
              <w:lastRenderedPageBreak/>
              <w:t>治理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4.10.3能够有效实施项目组合管理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4.10.4能够有效进行项目组合治理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4.10.5能够有效开展项目组合动态管理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4.10.1项目集管理概念与内容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4.10.2项目集治理理论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4.10.3项目组合管理概念与内容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4.10.4项目组合治理理论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4.10.5项目组合动态管理理论</w:t>
            </w:r>
          </w:p>
        </w:tc>
      </w:tr>
      <w:tr w:rsidR="0003175A" w:rsidTr="007E202E">
        <w:trPr>
          <w:jc w:val="center"/>
        </w:trPr>
        <w:tc>
          <w:tcPr>
            <w:tcW w:w="1056" w:type="dxa"/>
            <w:vMerge w:val="restart"/>
            <w:tcBorders>
              <w:top w:val="single" w:sz="4" w:space="0" w:color="auto"/>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5.</w:t>
            </w:r>
          </w:p>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控制</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5.1项目范围控制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5.1.1能够审核项目范围变更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5.1.2能够领导验收项目阶段性可交付成果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5.1.3能够防止项目范围蔓延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5.1.4能够开展敏捷项目范围控制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5.1.1项目范围变更审核概念与方法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5.1.2项目可交付成果验收概念与内容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5.1.3项目范围蔓延的概念与控制方法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5.1.4敏捷项目范围控制方法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5.2项目变更控制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5.2.1能够领导制定项目变更管理手册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5.2.2能够实施项目整体变更控制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5.2.1项目变更管理手册的制定</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5.2.2项目整体变更控制流程</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5.3项目进度控制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5.3.1能够发现项目进度偏差，提出纠偏措施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5.3.2能够制定和执行新的项目进度计划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5.3.3能够预测和控制项目进度</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5.3.1项目进度偏差分析方法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5.3.2项目进度调整方法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5.3.3项目进度预测方法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5.3.4项目进度控制工具与技术</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5.4项目成本控制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5.4.1能够领导分析项目成本偏差，提出纠偏措施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5.4.2能够领导分析项目成本趋势</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5.4.3能够预测项目完工成本</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5.4.1项目成本偏差分析方法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5.4.2挣值(EV)分析方法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5.4.3项目成本预测方法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5.5项目质量控制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5.5.1能够领导分析质量偏差和问题</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5.5.2能够提出和实施质量纠偏措施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5.5.3能够实施质量改进</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5.5.1质量保证与质量控制的概念与内涵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5.5.2因果图、流程图、核查表、帕累托图、直方图、控制图和散点图等质量控制方法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5.5.3质量控制和质量改进理论</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5.6项目风险与应急控制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5.6.1能够准确识别项目风险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5.6.2能够进行风险定性定量分析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5.6.3能够更新风险应对计划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5.6.4能够分析和控制风险触发因素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5.6.5能够有效监控应急管理活动</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5.6.1风险识别理论与方法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5.6.2风险分析工具与方法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5.6.3风险应对理论与方法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5.6.4风险监控模型知识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5.6.5应急管理监控方法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5.7项目资源控制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5.7.1能够监督实物资源和人力资源的分配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5.7.2能够监督实物资源和人力资源的实际利用效率并采取必要的纠偏</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5.7.1资源控制的工具与技术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5.7.2资源利用效率评估方法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5.8项目采购与合同控制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5.8.1能够有效管理采购合同关系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5.8.2能够监督合同绩效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5.8.3能够实施必要的采购变更和纠偏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5.8.4能够有效监控物流活动</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5.8.1采购控制的内容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5.8.2采购控制的工具与方法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5.8.3采购变更的控制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5.8.4物流监控理论与方法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5.9项目利益相关方监督</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5.9.1能够监督相关方合理参与项目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5.9.2能够提升相关方对项目的支持</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5.9.1相关方监督的理论、工具与方法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5.9.2项目相关方参与管理</w:t>
            </w:r>
          </w:p>
        </w:tc>
      </w:tr>
      <w:tr w:rsidR="0003175A" w:rsidTr="007E202E">
        <w:trPr>
          <w:jc w:val="center"/>
        </w:trPr>
        <w:tc>
          <w:tcPr>
            <w:tcW w:w="1056" w:type="dxa"/>
            <w:vMerge/>
            <w:tcBorders>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 项目沟通监督</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5.10.1能够监督项目沟通活动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5.10.2能够满足项目和项目相关方的信息需求</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5.10.1沟通监督的工具与技术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5.10.2沟通监督理论与方法</w:t>
            </w:r>
          </w:p>
        </w:tc>
      </w:tr>
      <w:tr w:rsidR="0003175A" w:rsidTr="007E202E">
        <w:trPr>
          <w:jc w:val="center"/>
        </w:trPr>
        <w:tc>
          <w:tcPr>
            <w:tcW w:w="1056" w:type="dxa"/>
            <w:vMerge w:val="restart"/>
            <w:tcBorders>
              <w:top w:val="single" w:sz="4" w:space="0" w:color="auto"/>
              <w:left w:val="single" w:sz="4" w:space="0" w:color="auto"/>
              <w:right w:val="single" w:sz="4" w:space="0" w:color="auto"/>
            </w:tcBorders>
            <w:vAlign w:val="center"/>
          </w:tcPr>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6.</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收尾</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6.1项目合同收尾</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6.1.1能够组织开展项目可交付成果的移交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6.1.2能够复查并核实合同执行过程中的各种资料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6.1.3能够进行合同的归档</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6.1.1范围确认和项目可交付成果移交相关知识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6.1.2合同关闭的基本知识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6.1.3合同归档的基本知识</w:t>
            </w:r>
          </w:p>
        </w:tc>
      </w:tr>
      <w:tr w:rsidR="0003175A" w:rsidTr="007E202E">
        <w:trPr>
          <w:jc w:val="center"/>
        </w:trPr>
        <w:tc>
          <w:tcPr>
            <w:tcW w:w="1056" w:type="dxa"/>
            <w:vMerge/>
            <w:tcBorders>
              <w:left w:val="single" w:sz="4" w:space="0" w:color="auto"/>
              <w:bottom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6.2项目管理收尾</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6.2.1能够草拟项目验收报告</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6.2.2能够撰写项目总结报告</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6.2.3能够收集项目的组织过程资产和经验教训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6.2.4能够调查和分析项目利益相关者满意度</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6.2.5能够建议完善组织和项目管理制度</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6.2.1项目验收报告的编制方法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6.2.2项目总结报告的编制方法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6.2.3项目组织过程资产和经验教训收集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6.2.4项目相关方满意度调查</w:t>
            </w:r>
          </w:p>
        </w:tc>
      </w:tr>
      <w:tr w:rsidR="0003175A" w:rsidTr="007E202E">
        <w:trPr>
          <w:trHeight w:val="50"/>
          <w:jc w:val="center"/>
        </w:trPr>
        <w:tc>
          <w:tcPr>
            <w:tcW w:w="1056" w:type="dxa"/>
            <w:tcBorders>
              <w:top w:val="single" w:sz="4" w:space="0" w:color="auto"/>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7.</w:t>
            </w:r>
          </w:p>
          <w:p w:rsidR="0003175A" w:rsidRDefault="0003175A" w:rsidP="007E202E">
            <w:pP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后评价</w:t>
            </w:r>
          </w:p>
        </w:tc>
        <w:tc>
          <w:tcPr>
            <w:tcW w:w="2125" w:type="dxa"/>
            <w:tcBorders>
              <w:top w:val="single" w:sz="4" w:space="0" w:color="auto"/>
              <w:left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7.1项目后评价</w:t>
            </w:r>
          </w:p>
        </w:tc>
        <w:tc>
          <w:tcPr>
            <w:tcW w:w="3240" w:type="dxa"/>
            <w:tcBorders>
              <w:top w:val="single" w:sz="4" w:space="0" w:color="auto"/>
              <w:left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7.1.1能够评价项目绩效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7.1.2能够提出持续改进建议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7.1.3能够撰写后评价报告</w:t>
            </w:r>
          </w:p>
        </w:tc>
        <w:tc>
          <w:tcPr>
            <w:tcW w:w="3240" w:type="dxa"/>
            <w:tcBorders>
              <w:top w:val="single" w:sz="4" w:space="0" w:color="auto"/>
              <w:left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7.1.1项目后评价理论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7.1.2项目绩效评价方法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7.1.3后评价报告撰写方法</w:t>
            </w:r>
          </w:p>
        </w:tc>
      </w:tr>
    </w:tbl>
    <w:p w:rsidR="0003175A" w:rsidRDefault="0003175A" w:rsidP="0003175A">
      <w:pPr>
        <w:pStyle w:val="a5"/>
        <w:spacing w:line="360" w:lineRule="auto"/>
        <w:rPr>
          <w:rFonts w:asciiTheme="minorEastAsia" w:eastAsiaTheme="minorEastAsia" w:hAnsiTheme="minorEastAsia" w:cstheme="minorEastAsia"/>
          <w:color w:val="000000"/>
        </w:rPr>
        <w:sectPr w:rsidR="0003175A">
          <w:pgSz w:w="11906" w:h="16838"/>
          <w:pgMar w:top="1134" w:right="1134" w:bottom="1134" w:left="1134" w:header="851" w:footer="992" w:gutter="0"/>
          <w:cols w:space="425"/>
          <w:docGrid w:type="lines" w:linePitch="312"/>
        </w:sectPr>
      </w:pPr>
    </w:p>
    <w:p w:rsidR="0003175A" w:rsidRDefault="0003175A" w:rsidP="0003175A">
      <w:pPr>
        <w:spacing w:line="360" w:lineRule="auto"/>
        <w:ind w:firstLineChars="196" w:firstLine="470"/>
        <w:rPr>
          <w:rFonts w:asciiTheme="minorEastAsia" w:eastAsiaTheme="minorEastAsia" w:hAnsiTheme="minorEastAsia" w:cstheme="minorEastAsia"/>
          <w:color w:val="000000"/>
          <w:sz w:val="24"/>
        </w:rPr>
      </w:pPr>
    </w:p>
    <w:p w:rsidR="0003175A" w:rsidRDefault="0003175A" w:rsidP="0003175A">
      <w:pPr>
        <w:spacing w:line="360" w:lineRule="auto"/>
        <w:ind w:firstLineChars="196" w:firstLine="4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  权重表</w:t>
      </w:r>
    </w:p>
    <w:p w:rsidR="0003175A" w:rsidRDefault="0003175A" w:rsidP="00704A2A">
      <w:pPr>
        <w:pStyle w:val="a5"/>
        <w:spacing w:beforeLines="50" w:afterLines="50" w:line="360" w:lineRule="auto"/>
        <w:ind w:firstLineChars="200" w:firstLine="482"/>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4．1理论知识</w:t>
      </w:r>
    </w:p>
    <w:tbl>
      <w:tblPr>
        <w:tblW w:w="8548" w:type="dxa"/>
        <w:jc w:val="center"/>
        <w:tblLayout w:type="fixed"/>
        <w:tblLook w:val="04A0"/>
      </w:tblPr>
      <w:tblGrid>
        <w:gridCol w:w="808"/>
        <w:gridCol w:w="2955"/>
        <w:gridCol w:w="2126"/>
        <w:gridCol w:w="2659"/>
      </w:tblGrid>
      <w:tr w:rsidR="0003175A" w:rsidTr="007E202E">
        <w:trPr>
          <w:trHeight w:val="922"/>
          <w:jc w:val="center"/>
        </w:trPr>
        <w:tc>
          <w:tcPr>
            <w:tcW w:w="376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技能等级</w:t>
            </w:r>
          </w:p>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助理项目经理（%）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四级</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初级项目经理（%）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三级</w:t>
            </w:r>
          </w:p>
        </w:tc>
      </w:tr>
      <w:tr w:rsidR="0003175A" w:rsidTr="007E202E">
        <w:trPr>
          <w:trHeight w:val="525"/>
          <w:jc w:val="center"/>
        </w:trPr>
        <w:tc>
          <w:tcPr>
            <w:tcW w:w="808"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基本要求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职业道德</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基础知识</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25</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15</w:t>
            </w:r>
          </w:p>
        </w:tc>
      </w:tr>
      <w:tr w:rsidR="0003175A" w:rsidTr="007E202E">
        <w:trPr>
          <w:trHeight w:val="525"/>
          <w:jc w:val="center"/>
        </w:trPr>
        <w:tc>
          <w:tcPr>
            <w:tcW w:w="808"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相关知识要求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项目范围管理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400" w:firstLine="9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ind w:firstLineChars="200" w:firstLine="480"/>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项目时间管理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10~12</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项目成本管理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9~11</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项目质量与安全管理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9~11</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项目采购与合同管理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项目风险与应急管理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9~11</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项目资源管理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9~11</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项目沟通与冲突管理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4~6</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4~6</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项目相关方管理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4~6</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4~6</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项目健康安全与环境管理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2~6</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w:t>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   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t>100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DE2178" w:rsidP="007E202E">
            <w:pPr>
              <w:pStyle w:val="a5"/>
              <w:spacing w:line="360" w:lineRule="auto"/>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fldChar w:fldCharType="begin"/>
            </w:r>
            <w:r w:rsidR="0003175A">
              <w:rPr>
                <w:rFonts w:asciiTheme="minorEastAsia" w:eastAsiaTheme="minorEastAsia" w:hAnsiTheme="minorEastAsia" w:cstheme="minorEastAsia" w:hint="eastAsia"/>
                <w:color w:val="000000"/>
              </w:rPr>
              <w:instrText xml:space="preserve"> =SUM(ABOVE) </w:instrText>
            </w:r>
            <w:r>
              <w:rPr>
                <w:rFonts w:asciiTheme="minorEastAsia" w:eastAsiaTheme="minorEastAsia" w:hAnsiTheme="minorEastAsia" w:cstheme="minorEastAsia" w:hint="eastAsia"/>
                <w:color w:val="000000"/>
              </w:rPr>
              <w:fldChar w:fldCharType="separate"/>
            </w:r>
            <w:r w:rsidR="0003175A">
              <w:rPr>
                <w:rFonts w:asciiTheme="minorEastAsia" w:eastAsiaTheme="minorEastAsia" w:hAnsiTheme="minorEastAsia" w:cstheme="minorEastAsia" w:hint="eastAsia"/>
                <w:color w:val="000000"/>
              </w:rPr>
              <w:t>100</w:t>
            </w:r>
            <w:r>
              <w:rPr>
                <w:rFonts w:asciiTheme="minorEastAsia" w:eastAsiaTheme="minorEastAsia" w:hAnsiTheme="minorEastAsia" w:cstheme="minorEastAsia" w:hint="eastAsia"/>
                <w:color w:val="000000"/>
              </w:rPr>
              <w:fldChar w:fldCharType="end"/>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rPr>
            </w:pP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p>
        </w:tc>
      </w:tr>
      <w:tr w:rsidR="0003175A" w:rsidTr="007E202E">
        <w:trPr>
          <w:trHeight w:val="922"/>
          <w:jc w:val="center"/>
        </w:trPr>
        <w:tc>
          <w:tcPr>
            <w:tcW w:w="376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技能等级</w:t>
            </w:r>
          </w:p>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二级</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高级项目经理（%）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一级</w:t>
            </w:r>
          </w:p>
        </w:tc>
      </w:tr>
      <w:tr w:rsidR="0003175A" w:rsidTr="007E202E">
        <w:trPr>
          <w:trHeight w:val="525"/>
          <w:jc w:val="center"/>
        </w:trPr>
        <w:tc>
          <w:tcPr>
            <w:tcW w:w="808"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基本要求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职业道德</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基础知识</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10</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r>
      <w:tr w:rsidR="0003175A" w:rsidTr="007E202E">
        <w:trPr>
          <w:trHeight w:val="525"/>
          <w:jc w:val="center"/>
        </w:trPr>
        <w:tc>
          <w:tcPr>
            <w:tcW w:w="808" w:type="dxa"/>
            <w:vMerge w:val="restart"/>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sz w:val="24"/>
              </w:rPr>
              <w:t>相关知识要求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项目组织</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项目策划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ind w:firstLineChars="200" w:firstLine="480"/>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项目启动</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项目计划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项目执行</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项目控制</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项目收尾</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项目后评价</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2~8</w:t>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   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t>100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DE2178" w:rsidP="007E202E">
            <w:pPr>
              <w:pStyle w:val="a5"/>
              <w:spacing w:line="360" w:lineRule="auto"/>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fldChar w:fldCharType="begin"/>
            </w:r>
            <w:r w:rsidR="0003175A">
              <w:rPr>
                <w:rFonts w:asciiTheme="minorEastAsia" w:eastAsiaTheme="minorEastAsia" w:hAnsiTheme="minorEastAsia" w:cstheme="minorEastAsia" w:hint="eastAsia"/>
                <w:color w:val="000000"/>
              </w:rPr>
              <w:instrText xml:space="preserve"> =SUM(ABOVE) </w:instrText>
            </w:r>
            <w:r>
              <w:rPr>
                <w:rFonts w:asciiTheme="minorEastAsia" w:eastAsiaTheme="minorEastAsia" w:hAnsiTheme="minorEastAsia" w:cstheme="minorEastAsia" w:hint="eastAsia"/>
                <w:color w:val="000000"/>
              </w:rPr>
              <w:fldChar w:fldCharType="separate"/>
            </w:r>
            <w:r w:rsidR="0003175A">
              <w:rPr>
                <w:rFonts w:asciiTheme="minorEastAsia" w:eastAsiaTheme="minorEastAsia" w:hAnsiTheme="minorEastAsia" w:cstheme="minorEastAsia" w:hint="eastAsia"/>
                <w:color w:val="000000"/>
              </w:rPr>
              <w:t>100</w:t>
            </w:r>
            <w:r>
              <w:rPr>
                <w:rFonts w:asciiTheme="minorEastAsia" w:eastAsiaTheme="minorEastAsia" w:hAnsiTheme="minorEastAsia" w:cstheme="minorEastAsia" w:hint="eastAsia"/>
                <w:color w:val="000000"/>
              </w:rPr>
              <w:fldChar w:fldCharType="end"/>
            </w:r>
          </w:p>
        </w:tc>
      </w:tr>
    </w:tbl>
    <w:p w:rsidR="0003175A" w:rsidRDefault="0003175A" w:rsidP="0003175A">
      <w:pPr>
        <w:spacing w:line="360" w:lineRule="auto"/>
        <w:ind w:firstLineChars="196" w:firstLine="472"/>
        <w:rPr>
          <w:rFonts w:asciiTheme="minorEastAsia" w:eastAsiaTheme="minorEastAsia" w:hAnsiTheme="minorEastAsia" w:cstheme="minorEastAsia"/>
          <w:b/>
          <w:bCs/>
          <w:sz w:val="24"/>
        </w:rPr>
      </w:pPr>
    </w:p>
    <w:p w:rsidR="0003175A" w:rsidRDefault="0003175A" w:rsidP="0003175A">
      <w:pPr>
        <w:spacing w:line="360" w:lineRule="auto"/>
        <w:ind w:firstLineChars="196" w:firstLine="472"/>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4.2操作技能</w:t>
      </w:r>
    </w:p>
    <w:tbl>
      <w:tblPr>
        <w:tblW w:w="8548" w:type="dxa"/>
        <w:jc w:val="center"/>
        <w:tblLayout w:type="fixed"/>
        <w:tblLook w:val="04A0"/>
      </w:tblPr>
      <w:tblGrid>
        <w:gridCol w:w="808"/>
        <w:gridCol w:w="2955"/>
        <w:gridCol w:w="2126"/>
        <w:gridCol w:w="2659"/>
      </w:tblGrid>
      <w:tr w:rsidR="0003175A" w:rsidTr="007E202E">
        <w:trPr>
          <w:trHeight w:val="922"/>
          <w:jc w:val="center"/>
        </w:trPr>
        <w:tc>
          <w:tcPr>
            <w:tcW w:w="376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技能等级</w:t>
            </w:r>
          </w:p>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助理项目经理（%）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四级</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初级项目经理（%）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三级</w:t>
            </w:r>
          </w:p>
        </w:tc>
      </w:tr>
      <w:tr w:rsidR="0003175A" w:rsidTr="007E202E">
        <w:trPr>
          <w:trHeight w:val="525"/>
          <w:jc w:val="center"/>
        </w:trPr>
        <w:tc>
          <w:tcPr>
            <w:tcW w:w="808"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相关技能要求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项目范围管理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400" w:firstLine="9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ind w:firstLineChars="200" w:firstLine="480"/>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项目时间管理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项目成本管理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项目质量与安全管理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项目采购与合同管理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项目风险与应急管理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项目资源管理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项目沟通与冲突管理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项目相关方管理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项目健康安全与环境管理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2~6</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2~6</w:t>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   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t>100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DE2178" w:rsidP="007E202E">
            <w:pPr>
              <w:pStyle w:val="a5"/>
              <w:spacing w:line="360" w:lineRule="auto"/>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fldChar w:fldCharType="begin"/>
            </w:r>
            <w:r w:rsidR="0003175A">
              <w:rPr>
                <w:rFonts w:asciiTheme="minorEastAsia" w:eastAsiaTheme="minorEastAsia" w:hAnsiTheme="minorEastAsia" w:cstheme="minorEastAsia" w:hint="eastAsia"/>
                <w:color w:val="000000"/>
              </w:rPr>
              <w:instrText xml:space="preserve"> =SUM(ABOVE) </w:instrText>
            </w:r>
            <w:r>
              <w:rPr>
                <w:rFonts w:asciiTheme="minorEastAsia" w:eastAsiaTheme="minorEastAsia" w:hAnsiTheme="minorEastAsia" w:cstheme="minorEastAsia" w:hint="eastAsia"/>
                <w:color w:val="000000"/>
              </w:rPr>
              <w:fldChar w:fldCharType="separate"/>
            </w:r>
            <w:r w:rsidR="0003175A">
              <w:rPr>
                <w:rFonts w:asciiTheme="minorEastAsia" w:eastAsiaTheme="minorEastAsia" w:hAnsiTheme="minorEastAsia" w:cstheme="minorEastAsia" w:hint="eastAsia"/>
                <w:color w:val="000000"/>
              </w:rPr>
              <w:t>100</w:t>
            </w:r>
            <w:r>
              <w:rPr>
                <w:rFonts w:asciiTheme="minorEastAsia" w:eastAsiaTheme="minorEastAsia" w:hAnsiTheme="minorEastAsia" w:cstheme="minorEastAsia" w:hint="eastAsia"/>
                <w:color w:val="000000"/>
              </w:rPr>
              <w:fldChar w:fldCharType="end"/>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rPr>
            </w:pP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p>
        </w:tc>
      </w:tr>
      <w:tr w:rsidR="0003175A" w:rsidTr="007E202E">
        <w:trPr>
          <w:trHeight w:val="922"/>
          <w:jc w:val="center"/>
        </w:trPr>
        <w:tc>
          <w:tcPr>
            <w:tcW w:w="376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技能等级</w:t>
            </w:r>
          </w:p>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二级</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高级项目经理（%）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一级</w:t>
            </w:r>
          </w:p>
        </w:tc>
      </w:tr>
      <w:tr w:rsidR="0003175A" w:rsidTr="007E202E">
        <w:trPr>
          <w:trHeight w:val="525"/>
          <w:jc w:val="center"/>
        </w:trPr>
        <w:tc>
          <w:tcPr>
            <w:tcW w:w="808" w:type="dxa"/>
            <w:vMerge w:val="restart"/>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sz w:val="24"/>
              </w:rPr>
              <w:t>相关技能</w:t>
            </w:r>
            <w:r>
              <w:rPr>
                <w:rFonts w:asciiTheme="minorEastAsia" w:eastAsiaTheme="minorEastAsia" w:hAnsiTheme="minorEastAsia" w:cstheme="minorEastAsia" w:hint="eastAsia"/>
                <w:color w:val="000000"/>
                <w:sz w:val="24"/>
              </w:rPr>
              <w:lastRenderedPageBreak/>
              <w:t>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lastRenderedPageBreak/>
              <w:t>项目组织</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50" w:firstLine="6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项目策划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8~14</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18~24</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ind w:firstLineChars="200" w:firstLine="480"/>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项目启动</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300" w:firstLine="7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8~14</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项目计划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16~22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项目执行</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16~22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10~16</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项目控制</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项目收尾</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8~14</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8~14</w:t>
            </w:r>
          </w:p>
        </w:tc>
      </w:tr>
      <w:tr w:rsidR="0003175A" w:rsidTr="007E202E">
        <w:trPr>
          <w:trHeight w:val="525"/>
          <w:jc w:val="center"/>
        </w:trPr>
        <w:tc>
          <w:tcPr>
            <w:tcW w:w="808" w:type="dxa"/>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项目后评价</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4~10</w:t>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   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t>100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DE2178" w:rsidP="007E202E">
            <w:pPr>
              <w:pStyle w:val="a5"/>
              <w:spacing w:line="360" w:lineRule="auto"/>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fldChar w:fldCharType="begin"/>
            </w:r>
            <w:r w:rsidR="0003175A">
              <w:rPr>
                <w:rFonts w:asciiTheme="minorEastAsia" w:eastAsiaTheme="minorEastAsia" w:hAnsiTheme="minorEastAsia" w:cstheme="minorEastAsia" w:hint="eastAsia"/>
                <w:color w:val="000000"/>
              </w:rPr>
              <w:instrText xml:space="preserve"> =SUM(ABOVE) </w:instrText>
            </w:r>
            <w:r>
              <w:rPr>
                <w:rFonts w:asciiTheme="minorEastAsia" w:eastAsiaTheme="minorEastAsia" w:hAnsiTheme="minorEastAsia" w:cstheme="minorEastAsia" w:hint="eastAsia"/>
                <w:color w:val="000000"/>
              </w:rPr>
              <w:fldChar w:fldCharType="separate"/>
            </w:r>
            <w:r w:rsidR="0003175A">
              <w:rPr>
                <w:rFonts w:asciiTheme="minorEastAsia" w:eastAsiaTheme="minorEastAsia" w:hAnsiTheme="minorEastAsia" w:cstheme="minorEastAsia" w:hint="eastAsia"/>
                <w:color w:val="000000"/>
              </w:rPr>
              <w:t>100</w:t>
            </w:r>
            <w:r>
              <w:rPr>
                <w:rFonts w:asciiTheme="minorEastAsia" w:eastAsiaTheme="minorEastAsia" w:hAnsiTheme="minorEastAsia" w:cstheme="minorEastAsia" w:hint="eastAsia"/>
                <w:color w:val="000000"/>
              </w:rPr>
              <w:fldChar w:fldCharType="end"/>
            </w:r>
          </w:p>
        </w:tc>
      </w:tr>
    </w:tbl>
    <w:p w:rsidR="0003175A" w:rsidRDefault="0003175A" w:rsidP="0003175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注：比重表中不配分的地方，请划“—”</w:t>
      </w:r>
    </w:p>
    <w:p w:rsidR="0003175A" w:rsidRDefault="0003175A" w:rsidP="0003175A">
      <w:pPr>
        <w:spacing w:line="360" w:lineRule="auto"/>
        <w:ind w:firstLineChars="200" w:firstLine="482"/>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
          <w:bCs/>
          <w:color w:val="000000"/>
          <w:sz w:val="24"/>
        </w:rPr>
        <w:t>附录</w:t>
      </w:r>
    </w:p>
    <w:p w:rsidR="0003175A" w:rsidRDefault="0003175A" w:rsidP="0003175A">
      <w:pPr>
        <w:spacing w:line="360" w:lineRule="auto"/>
        <w:ind w:leftChars="-1" w:left="-2"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color w:val="000000"/>
          <w:sz w:val="24"/>
        </w:rPr>
        <w:t>在本标准中所用的</w:t>
      </w:r>
      <w:r>
        <w:rPr>
          <w:rFonts w:asciiTheme="minorEastAsia" w:eastAsiaTheme="minorEastAsia" w:hAnsiTheme="minorEastAsia" w:cstheme="minorEastAsia" w:hint="eastAsia"/>
          <w:bCs/>
          <w:color w:val="000000"/>
          <w:sz w:val="24"/>
        </w:rPr>
        <w:t>名词术语定义如下：</w:t>
      </w:r>
    </w:p>
    <w:p w:rsidR="0003175A" w:rsidRDefault="0003175A" w:rsidP="0003175A">
      <w:pPr>
        <w:spacing w:line="360" w:lineRule="auto"/>
        <w:ind w:left="-2"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1．项目：</w:t>
      </w:r>
      <w:r>
        <w:rPr>
          <w:rFonts w:asciiTheme="minorEastAsia" w:eastAsiaTheme="minorEastAsia" w:hAnsiTheme="minorEastAsia" w:cstheme="minorEastAsia" w:hint="eastAsia"/>
          <w:color w:val="000000"/>
          <w:sz w:val="24"/>
        </w:rPr>
        <w:t>项目是受时间、费用和质量等资源约束的，用以实现一系列既定目标的一次性活动或过程的总称。（用GB/T 19016国家标准）</w:t>
      </w:r>
    </w:p>
    <w:p w:rsidR="0003175A" w:rsidRDefault="0003175A" w:rsidP="0003175A">
      <w:pPr>
        <w:spacing w:line="360" w:lineRule="auto"/>
        <w:ind w:left="-2" w:firstLineChars="200" w:firstLine="480"/>
        <w:rPr>
          <w:rFonts w:asciiTheme="minorEastAsia" w:eastAsiaTheme="minorEastAsia" w:hAnsiTheme="minorEastAsia" w:cstheme="minorEastAsia"/>
          <w:color w:val="000000"/>
          <w:spacing w:val="8"/>
          <w:sz w:val="24"/>
        </w:rPr>
      </w:pPr>
      <w:r>
        <w:rPr>
          <w:rFonts w:asciiTheme="minorEastAsia" w:eastAsiaTheme="minorEastAsia" w:hAnsiTheme="minorEastAsia" w:cstheme="minorEastAsia" w:hint="eastAsia"/>
          <w:color w:val="000000"/>
          <w:sz w:val="24"/>
        </w:rPr>
        <w:t>2. 项目集：</w:t>
      </w:r>
      <w:r>
        <w:rPr>
          <w:rFonts w:asciiTheme="minorEastAsia" w:eastAsiaTheme="minorEastAsia" w:hAnsiTheme="minorEastAsia" w:cstheme="minorEastAsia" w:hint="eastAsia"/>
          <w:color w:val="000000"/>
          <w:spacing w:val="8"/>
          <w:sz w:val="24"/>
        </w:rPr>
        <w:t>经过协调管理以便获取单独管理这些项目时无法取得的收益和控制的一组相关联的项目。</w:t>
      </w:r>
    </w:p>
    <w:p w:rsidR="0003175A" w:rsidRDefault="0003175A" w:rsidP="0003175A">
      <w:pPr>
        <w:spacing w:line="360" w:lineRule="auto"/>
        <w:ind w:left="-2"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3．项目组合：</w:t>
      </w:r>
      <w:r>
        <w:rPr>
          <w:rFonts w:asciiTheme="minorEastAsia" w:eastAsiaTheme="minorEastAsia" w:hAnsiTheme="minorEastAsia" w:cstheme="minorEastAsia" w:hint="eastAsia"/>
          <w:sz w:val="24"/>
        </w:rPr>
        <w:t>为了实现战略目标，而集中放在一起以便于进行有效管理的一组项目、项目集和其他工作。</w:t>
      </w:r>
    </w:p>
    <w:p w:rsidR="0003175A" w:rsidRPr="00704A2A" w:rsidRDefault="00704A2A" w:rsidP="0003175A">
      <w:pPr>
        <w:rPr>
          <w:rFonts w:asciiTheme="minorEastAsia" w:eastAsiaTheme="minorEastAsia" w:hAnsiTheme="minorEastAsia" w:cstheme="minorEastAsia"/>
          <w:b/>
          <w:sz w:val="30"/>
          <w:szCs w:val="30"/>
        </w:rPr>
      </w:pPr>
      <w:r w:rsidRPr="00704A2A">
        <w:rPr>
          <w:rFonts w:asciiTheme="minorEastAsia" w:eastAsiaTheme="minorEastAsia" w:hAnsiTheme="minorEastAsia" w:cstheme="minorEastAsia" w:hint="eastAsia"/>
          <w:b/>
          <w:sz w:val="30"/>
          <w:szCs w:val="30"/>
        </w:rPr>
        <w:t>特别说明：</w:t>
      </w:r>
    </w:p>
    <w:p w:rsidR="0003175A" w:rsidRPr="001318BD" w:rsidRDefault="0003175A" w:rsidP="001318BD">
      <w:pPr>
        <w:widowControl/>
        <w:shd w:val="clear" w:color="auto" w:fill="FFFFFF"/>
        <w:spacing w:after="120" w:line="360" w:lineRule="atLeast"/>
        <w:jc w:val="left"/>
        <w:rPr>
          <w:sz w:val="28"/>
          <w:szCs w:val="28"/>
        </w:rPr>
      </w:pPr>
      <w:r w:rsidRPr="001318BD">
        <w:rPr>
          <w:rFonts w:hint="eastAsia"/>
          <w:sz w:val="28"/>
          <w:szCs w:val="28"/>
        </w:rPr>
        <w:t>本标准由中国国际工程咨询协会提出。</w:t>
      </w:r>
    </w:p>
    <w:p w:rsidR="0003175A" w:rsidRPr="001318BD" w:rsidRDefault="0003175A" w:rsidP="001318BD">
      <w:pPr>
        <w:widowControl/>
        <w:shd w:val="clear" w:color="auto" w:fill="FFFFFF"/>
        <w:spacing w:after="120" w:line="360" w:lineRule="atLeast"/>
        <w:jc w:val="left"/>
        <w:rPr>
          <w:sz w:val="28"/>
          <w:szCs w:val="28"/>
        </w:rPr>
      </w:pPr>
      <w:r w:rsidRPr="001318BD">
        <w:rPr>
          <w:rFonts w:hint="eastAsia"/>
          <w:sz w:val="28"/>
          <w:szCs w:val="28"/>
        </w:rPr>
        <w:t>本标准由协会项目管理职业资质认证委员会负责起草。</w:t>
      </w:r>
    </w:p>
    <w:p w:rsidR="0003175A" w:rsidRPr="001318BD" w:rsidRDefault="0003175A" w:rsidP="001318BD">
      <w:pPr>
        <w:widowControl/>
        <w:shd w:val="clear" w:color="auto" w:fill="FFFFFF"/>
        <w:spacing w:after="120" w:line="360" w:lineRule="atLeast"/>
        <w:jc w:val="left"/>
        <w:rPr>
          <w:sz w:val="28"/>
          <w:szCs w:val="28"/>
        </w:rPr>
      </w:pPr>
      <w:r w:rsidRPr="001318BD">
        <w:rPr>
          <w:rFonts w:hint="eastAsia"/>
          <w:sz w:val="28"/>
          <w:szCs w:val="28"/>
        </w:rPr>
        <w:t>本标准起草人：项目管理职业资质认证委员会专家委员会</w:t>
      </w:r>
    </w:p>
    <w:p w:rsidR="001318BD" w:rsidRPr="001318BD" w:rsidRDefault="0003175A" w:rsidP="001318BD">
      <w:pPr>
        <w:widowControl/>
        <w:shd w:val="clear" w:color="auto" w:fill="FFFFFF"/>
        <w:spacing w:after="120" w:line="360" w:lineRule="atLeast"/>
        <w:jc w:val="left"/>
        <w:rPr>
          <w:sz w:val="28"/>
          <w:szCs w:val="28"/>
        </w:rPr>
      </w:pPr>
      <w:r w:rsidRPr="001318BD">
        <w:rPr>
          <w:rFonts w:hint="eastAsia"/>
          <w:sz w:val="28"/>
          <w:szCs w:val="28"/>
        </w:rPr>
        <w:t>项目管理职业资质认证委员会专家委员会</w:t>
      </w:r>
    </w:p>
    <w:p w:rsidR="0003175A" w:rsidRPr="001318BD" w:rsidRDefault="001318BD" w:rsidP="001318BD">
      <w:pPr>
        <w:widowControl/>
        <w:shd w:val="clear" w:color="auto" w:fill="FFFFFF"/>
        <w:spacing w:after="120" w:line="360" w:lineRule="atLeast"/>
        <w:jc w:val="left"/>
        <w:rPr>
          <w:sz w:val="28"/>
          <w:szCs w:val="28"/>
        </w:rPr>
      </w:pPr>
      <w:r w:rsidRPr="001318BD">
        <w:rPr>
          <w:rFonts w:hint="eastAsia"/>
          <w:sz w:val="28"/>
          <w:szCs w:val="28"/>
        </w:rPr>
        <w:t xml:space="preserve">    </w:t>
      </w:r>
      <w:r w:rsidR="0003175A" w:rsidRPr="001318BD">
        <w:rPr>
          <w:rFonts w:hint="eastAsia"/>
          <w:sz w:val="28"/>
          <w:szCs w:val="28"/>
        </w:rPr>
        <w:t>主任</w:t>
      </w:r>
      <w:r w:rsidR="007F1F8B">
        <w:rPr>
          <w:rFonts w:hint="eastAsia"/>
          <w:sz w:val="28"/>
          <w:szCs w:val="28"/>
        </w:rPr>
        <w:t>委员</w:t>
      </w:r>
      <w:r w:rsidR="0003175A" w:rsidRPr="001318BD">
        <w:rPr>
          <w:rFonts w:hint="eastAsia"/>
          <w:sz w:val="28"/>
          <w:szCs w:val="28"/>
        </w:rPr>
        <w:t>：王守清（清华大学）</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副主任</w:t>
      </w:r>
      <w:r w:rsidR="007F1F8B">
        <w:rPr>
          <w:rFonts w:hint="eastAsia"/>
          <w:sz w:val="28"/>
          <w:szCs w:val="28"/>
        </w:rPr>
        <w:t>委员</w:t>
      </w:r>
      <w:r w:rsidRPr="001318BD">
        <w:rPr>
          <w:rFonts w:hint="eastAsia"/>
          <w:sz w:val="28"/>
          <w:szCs w:val="28"/>
        </w:rPr>
        <w:t>：杨爱华（北京航天航空大学）吴守荣（山东科技大学）</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lastRenderedPageBreak/>
        <w:t xml:space="preserve">委员：胡庆江、赵丽坤、王丽珍、侯琳琳　　　</w:t>
      </w:r>
    </w:p>
    <w:p w:rsidR="001318BD" w:rsidRPr="001318BD" w:rsidRDefault="0003175A" w:rsidP="001318BD">
      <w:pPr>
        <w:widowControl/>
        <w:shd w:val="clear" w:color="auto" w:fill="FFFFFF"/>
        <w:spacing w:after="120" w:line="360" w:lineRule="atLeast"/>
        <w:jc w:val="left"/>
        <w:rPr>
          <w:sz w:val="28"/>
          <w:szCs w:val="28"/>
        </w:rPr>
      </w:pPr>
      <w:r w:rsidRPr="001318BD">
        <w:rPr>
          <w:rFonts w:hint="eastAsia"/>
          <w:sz w:val="28"/>
          <w:szCs w:val="28"/>
        </w:rPr>
        <w:t>本标准由中国国际工程咨询协会特聘专家审评</w:t>
      </w:r>
    </w:p>
    <w:p w:rsidR="0003175A" w:rsidRPr="001318BD" w:rsidRDefault="001318BD" w:rsidP="001318BD">
      <w:pPr>
        <w:widowControl/>
        <w:shd w:val="clear" w:color="auto" w:fill="FFFFFF"/>
        <w:spacing w:after="120" w:line="360" w:lineRule="atLeast"/>
        <w:jc w:val="left"/>
        <w:rPr>
          <w:sz w:val="28"/>
          <w:szCs w:val="28"/>
        </w:rPr>
      </w:pPr>
      <w:r w:rsidRPr="001318BD">
        <w:rPr>
          <w:rFonts w:hint="eastAsia"/>
          <w:sz w:val="28"/>
          <w:szCs w:val="28"/>
        </w:rPr>
        <w:t xml:space="preserve">   </w:t>
      </w:r>
      <w:r w:rsidR="0003175A" w:rsidRPr="001318BD">
        <w:rPr>
          <w:rFonts w:hint="eastAsia"/>
          <w:sz w:val="28"/>
          <w:szCs w:val="28"/>
        </w:rPr>
        <w:t xml:space="preserve"> </w:t>
      </w:r>
      <w:r w:rsidR="0003175A" w:rsidRPr="001318BD">
        <w:rPr>
          <w:rFonts w:hint="eastAsia"/>
          <w:sz w:val="28"/>
          <w:szCs w:val="28"/>
        </w:rPr>
        <w:t>魏甲明</w:t>
      </w:r>
      <w:r w:rsidR="0003175A" w:rsidRPr="001318BD">
        <w:rPr>
          <w:rFonts w:hint="eastAsia"/>
          <w:sz w:val="28"/>
          <w:szCs w:val="28"/>
        </w:rPr>
        <w:t xml:space="preserve"> </w:t>
      </w:r>
      <w:r w:rsidR="0003175A" w:rsidRPr="001318BD">
        <w:rPr>
          <w:rFonts w:hint="eastAsia"/>
          <w:sz w:val="28"/>
          <w:szCs w:val="28"/>
        </w:rPr>
        <w:t>中国恩菲工程技术有限公司副总经理</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鲍兆臣</w:t>
      </w:r>
      <w:r w:rsidRPr="001318BD">
        <w:rPr>
          <w:rFonts w:hint="eastAsia"/>
          <w:sz w:val="28"/>
          <w:szCs w:val="28"/>
        </w:rPr>
        <w:t xml:space="preserve"> </w:t>
      </w:r>
      <w:r w:rsidRPr="001318BD">
        <w:rPr>
          <w:rFonts w:hint="eastAsia"/>
          <w:sz w:val="28"/>
          <w:szCs w:val="28"/>
        </w:rPr>
        <w:t>中国建材国际工程有限公司副总工程师</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王</w:t>
      </w:r>
      <w:r w:rsidRPr="001318BD">
        <w:rPr>
          <w:rFonts w:hint="eastAsia"/>
          <w:sz w:val="28"/>
          <w:szCs w:val="28"/>
        </w:rPr>
        <w:t xml:space="preserve">  </w:t>
      </w:r>
      <w:r w:rsidRPr="001318BD">
        <w:rPr>
          <w:rFonts w:hint="eastAsia"/>
          <w:sz w:val="28"/>
          <w:szCs w:val="28"/>
        </w:rPr>
        <w:t>坤</w:t>
      </w:r>
      <w:r w:rsidRPr="001318BD">
        <w:rPr>
          <w:rFonts w:hint="eastAsia"/>
          <w:sz w:val="28"/>
          <w:szCs w:val="28"/>
        </w:rPr>
        <w:t xml:space="preserve"> </w:t>
      </w:r>
      <w:r w:rsidRPr="001318BD">
        <w:rPr>
          <w:rFonts w:hint="eastAsia"/>
          <w:sz w:val="28"/>
          <w:szCs w:val="28"/>
        </w:rPr>
        <w:t>中国中铁股份有限公司国际事业部副总经理</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张</w:t>
      </w:r>
      <w:r w:rsidRPr="001318BD">
        <w:rPr>
          <w:rFonts w:hint="eastAsia"/>
          <w:sz w:val="28"/>
          <w:szCs w:val="28"/>
        </w:rPr>
        <w:t xml:space="preserve">  </w:t>
      </w:r>
      <w:r w:rsidRPr="001318BD">
        <w:rPr>
          <w:rFonts w:hint="eastAsia"/>
          <w:sz w:val="28"/>
          <w:szCs w:val="28"/>
        </w:rPr>
        <w:t>韵</w:t>
      </w:r>
      <w:r w:rsidRPr="001318BD">
        <w:rPr>
          <w:rFonts w:hint="eastAsia"/>
          <w:sz w:val="28"/>
          <w:szCs w:val="28"/>
        </w:rPr>
        <w:t xml:space="preserve"> </w:t>
      </w:r>
      <w:r w:rsidRPr="001318BD">
        <w:rPr>
          <w:rFonts w:hint="eastAsia"/>
          <w:sz w:val="28"/>
          <w:szCs w:val="28"/>
        </w:rPr>
        <w:t>北京市市政工程设计研究总院总经理</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匡</w:t>
      </w:r>
      <w:r w:rsidRPr="001318BD">
        <w:rPr>
          <w:rFonts w:hint="eastAsia"/>
          <w:sz w:val="28"/>
          <w:szCs w:val="28"/>
        </w:rPr>
        <w:t xml:space="preserve">  </w:t>
      </w:r>
      <w:r w:rsidRPr="001318BD">
        <w:rPr>
          <w:rFonts w:hint="eastAsia"/>
          <w:sz w:val="28"/>
          <w:szCs w:val="28"/>
        </w:rPr>
        <w:t>俊</w:t>
      </w:r>
      <w:r w:rsidRPr="001318BD">
        <w:rPr>
          <w:rFonts w:hint="eastAsia"/>
          <w:sz w:val="28"/>
          <w:szCs w:val="28"/>
        </w:rPr>
        <w:t xml:space="preserve"> </w:t>
      </w:r>
      <w:r w:rsidRPr="001318BD">
        <w:rPr>
          <w:rFonts w:hint="eastAsia"/>
          <w:sz w:val="28"/>
          <w:szCs w:val="28"/>
        </w:rPr>
        <w:t>广东省电力设计研究院有限公司总工程师</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秘书处：</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 xml:space="preserve">　　　常淑茶</w:t>
      </w:r>
      <w:r w:rsidRPr="001318BD">
        <w:rPr>
          <w:rFonts w:hint="eastAsia"/>
          <w:sz w:val="28"/>
          <w:szCs w:val="28"/>
        </w:rPr>
        <w:t xml:space="preserve"> </w:t>
      </w:r>
      <w:r w:rsidRPr="001318BD">
        <w:rPr>
          <w:rFonts w:hint="eastAsia"/>
          <w:sz w:val="28"/>
          <w:szCs w:val="28"/>
        </w:rPr>
        <w:t>贾文翔</w:t>
      </w:r>
      <w:r w:rsidRPr="001318BD">
        <w:rPr>
          <w:rFonts w:hint="eastAsia"/>
          <w:sz w:val="28"/>
          <w:szCs w:val="28"/>
        </w:rPr>
        <w:t xml:space="preserve"> </w:t>
      </w:r>
    </w:p>
    <w:p w:rsidR="002B1C6B" w:rsidRPr="0003175A" w:rsidRDefault="002B1C6B"/>
    <w:sectPr w:rsidR="002B1C6B" w:rsidRPr="0003175A" w:rsidSect="002B1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F2" w:rsidRDefault="006714F2" w:rsidP="00BB3289">
      <w:r>
        <w:separator/>
      </w:r>
    </w:p>
  </w:endnote>
  <w:endnote w:type="continuationSeparator" w:id="0">
    <w:p w:rsidR="006714F2" w:rsidRDefault="006714F2" w:rsidP="00BB3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F2" w:rsidRDefault="006714F2" w:rsidP="00BB3289">
      <w:r>
        <w:separator/>
      </w:r>
    </w:p>
  </w:footnote>
  <w:footnote w:type="continuationSeparator" w:id="0">
    <w:p w:rsidR="006714F2" w:rsidRDefault="006714F2" w:rsidP="00BB3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11" w:rsidRDefault="006714F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11" w:rsidRDefault="006714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139"/>
    <w:multiLevelType w:val="multilevel"/>
    <w:tmpl w:val="0C42713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2A3F6067"/>
    <w:multiLevelType w:val="multilevel"/>
    <w:tmpl w:val="2A3F6067"/>
    <w:lvl w:ilvl="0">
      <w:start w:val="1"/>
      <w:numFmt w:val="decimal"/>
      <w:lvlText w:val="（%1）"/>
      <w:lvlJc w:val="left"/>
      <w:pPr>
        <w:ind w:left="980" w:hanging="420"/>
      </w:pPr>
      <w:rPr>
        <w:rFonts w:hint="default"/>
        <w:sz w:val="28"/>
        <w:szCs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44507DDB"/>
    <w:multiLevelType w:val="multilevel"/>
    <w:tmpl w:val="44507DDB"/>
    <w:lvl w:ilvl="0">
      <w:start w:val="1"/>
      <w:numFmt w:val="decimal"/>
      <w:lvlText w:val="（%1）"/>
      <w:lvlJc w:val="left"/>
      <w:pPr>
        <w:ind w:left="987" w:hanging="420"/>
      </w:pPr>
      <w:rPr>
        <w:rFonts w:hint="default"/>
        <w:b w:val="0"/>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75A"/>
    <w:rsid w:val="0003175A"/>
    <w:rsid w:val="00084AE1"/>
    <w:rsid w:val="001318BD"/>
    <w:rsid w:val="002B1C6B"/>
    <w:rsid w:val="00401457"/>
    <w:rsid w:val="004E7CAC"/>
    <w:rsid w:val="006714F2"/>
    <w:rsid w:val="00704A2A"/>
    <w:rsid w:val="00722C4B"/>
    <w:rsid w:val="007F1F8B"/>
    <w:rsid w:val="00BB3289"/>
    <w:rsid w:val="00DE2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03175A"/>
    <w:pPr>
      <w:shd w:val="clear" w:color="auto" w:fill="000080"/>
    </w:pPr>
  </w:style>
  <w:style w:type="character" w:customStyle="1" w:styleId="Char">
    <w:name w:val="文档结构图 Char"/>
    <w:basedOn w:val="a0"/>
    <w:link w:val="a3"/>
    <w:semiHidden/>
    <w:qFormat/>
    <w:rsid w:val="0003175A"/>
    <w:rPr>
      <w:rFonts w:ascii="Times New Roman" w:eastAsia="宋体" w:hAnsi="Times New Roman" w:cs="Times New Roman"/>
      <w:szCs w:val="24"/>
      <w:shd w:val="clear" w:color="auto" w:fill="000080"/>
    </w:rPr>
  </w:style>
  <w:style w:type="paragraph" w:styleId="a4">
    <w:name w:val="annotation text"/>
    <w:basedOn w:val="a"/>
    <w:link w:val="Char0"/>
    <w:qFormat/>
    <w:rsid w:val="0003175A"/>
    <w:pPr>
      <w:jc w:val="left"/>
    </w:pPr>
  </w:style>
  <w:style w:type="character" w:customStyle="1" w:styleId="Char0">
    <w:name w:val="批注文字 Char"/>
    <w:basedOn w:val="a0"/>
    <w:link w:val="a4"/>
    <w:qFormat/>
    <w:rsid w:val="0003175A"/>
    <w:rPr>
      <w:rFonts w:ascii="Times New Roman" w:eastAsia="宋体" w:hAnsi="Times New Roman" w:cs="Times New Roman"/>
      <w:szCs w:val="24"/>
    </w:rPr>
  </w:style>
  <w:style w:type="paragraph" w:styleId="a5">
    <w:name w:val="Body Text"/>
    <w:basedOn w:val="a"/>
    <w:link w:val="Char1"/>
    <w:qFormat/>
    <w:rsid w:val="0003175A"/>
    <w:rPr>
      <w:sz w:val="24"/>
    </w:rPr>
  </w:style>
  <w:style w:type="character" w:customStyle="1" w:styleId="Char1">
    <w:name w:val="正文文本 Char"/>
    <w:basedOn w:val="a0"/>
    <w:link w:val="a5"/>
    <w:qFormat/>
    <w:rsid w:val="0003175A"/>
    <w:rPr>
      <w:rFonts w:ascii="Times New Roman" w:eastAsia="宋体" w:hAnsi="Times New Roman" w:cs="Times New Roman"/>
      <w:sz w:val="24"/>
      <w:szCs w:val="24"/>
    </w:rPr>
  </w:style>
  <w:style w:type="paragraph" w:styleId="a6">
    <w:name w:val="Balloon Text"/>
    <w:basedOn w:val="a"/>
    <w:link w:val="Char2"/>
    <w:qFormat/>
    <w:rsid w:val="0003175A"/>
    <w:rPr>
      <w:sz w:val="18"/>
      <w:szCs w:val="18"/>
    </w:rPr>
  </w:style>
  <w:style w:type="character" w:customStyle="1" w:styleId="Char2">
    <w:name w:val="批注框文本 Char"/>
    <w:basedOn w:val="a0"/>
    <w:link w:val="a6"/>
    <w:qFormat/>
    <w:rsid w:val="0003175A"/>
    <w:rPr>
      <w:rFonts w:ascii="Times New Roman" w:eastAsia="宋体" w:hAnsi="Times New Roman" w:cs="Times New Roman"/>
      <w:sz w:val="18"/>
      <w:szCs w:val="18"/>
    </w:rPr>
  </w:style>
  <w:style w:type="paragraph" w:styleId="a7">
    <w:name w:val="footer"/>
    <w:basedOn w:val="a"/>
    <w:link w:val="Char3"/>
    <w:qFormat/>
    <w:rsid w:val="0003175A"/>
    <w:pPr>
      <w:tabs>
        <w:tab w:val="center" w:pos="4153"/>
        <w:tab w:val="right" w:pos="8306"/>
      </w:tabs>
      <w:snapToGrid w:val="0"/>
      <w:jc w:val="left"/>
    </w:pPr>
    <w:rPr>
      <w:sz w:val="18"/>
      <w:szCs w:val="18"/>
    </w:rPr>
  </w:style>
  <w:style w:type="character" w:customStyle="1" w:styleId="Char3">
    <w:name w:val="页脚 Char"/>
    <w:basedOn w:val="a0"/>
    <w:link w:val="a7"/>
    <w:qFormat/>
    <w:rsid w:val="0003175A"/>
    <w:rPr>
      <w:rFonts w:ascii="Times New Roman" w:eastAsia="宋体" w:hAnsi="Times New Roman" w:cs="Times New Roman"/>
      <w:sz w:val="18"/>
      <w:szCs w:val="18"/>
    </w:rPr>
  </w:style>
  <w:style w:type="paragraph" w:styleId="a8">
    <w:name w:val="header"/>
    <w:basedOn w:val="a"/>
    <w:link w:val="Char4"/>
    <w:qFormat/>
    <w:rsid w:val="0003175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qFormat/>
    <w:rsid w:val="0003175A"/>
    <w:rPr>
      <w:rFonts w:ascii="Times New Roman" w:eastAsia="宋体" w:hAnsi="Times New Roman" w:cs="Times New Roman"/>
      <w:sz w:val="18"/>
      <w:szCs w:val="18"/>
    </w:rPr>
  </w:style>
  <w:style w:type="paragraph" w:styleId="a9">
    <w:name w:val="footnote text"/>
    <w:basedOn w:val="a"/>
    <w:link w:val="Char5"/>
    <w:qFormat/>
    <w:rsid w:val="0003175A"/>
    <w:pPr>
      <w:snapToGrid w:val="0"/>
      <w:jc w:val="left"/>
    </w:pPr>
    <w:rPr>
      <w:sz w:val="18"/>
      <w:szCs w:val="18"/>
    </w:rPr>
  </w:style>
  <w:style w:type="character" w:customStyle="1" w:styleId="Char5">
    <w:name w:val="脚注文本 Char"/>
    <w:basedOn w:val="a0"/>
    <w:link w:val="a9"/>
    <w:rsid w:val="0003175A"/>
    <w:rPr>
      <w:rFonts w:ascii="Times New Roman" w:eastAsia="宋体" w:hAnsi="Times New Roman" w:cs="Times New Roman"/>
      <w:sz w:val="18"/>
      <w:szCs w:val="18"/>
    </w:rPr>
  </w:style>
  <w:style w:type="paragraph" w:styleId="aa">
    <w:name w:val="annotation subject"/>
    <w:basedOn w:val="a4"/>
    <w:next w:val="a4"/>
    <w:link w:val="Char6"/>
    <w:qFormat/>
    <w:rsid w:val="0003175A"/>
    <w:rPr>
      <w:b/>
      <w:bCs/>
    </w:rPr>
  </w:style>
  <w:style w:type="character" w:customStyle="1" w:styleId="Char6">
    <w:name w:val="批注主题 Char"/>
    <w:basedOn w:val="Char0"/>
    <w:link w:val="aa"/>
    <w:qFormat/>
    <w:rsid w:val="0003175A"/>
    <w:rPr>
      <w:b/>
      <w:bCs/>
    </w:rPr>
  </w:style>
  <w:style w:type="table" w:styleId="ab">
    <w:name w:val="Table Grid"/>
    <w:basedOn w:val="a1"/>
    <w:qFormat/>
    <w:rsid w:val="000317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03175A"/>
  </w:style>
  <w:style w:type="character" w:styleId="ad">
    <w:name w:val="annotation reference"/>
    <w:qFormat/>
    <w:rsid w:val="0003175A"/>
    <w:rPr>
      <w:sz w:val="21"/>
      <w:szCs w:val="21"/>
    </w:rPr>
  </w:style>
  <w:style w:type="character" w:styleId="ae">
    <w:name w:val="footnote reference"/>
    <w:qFormat/>
    <w:rsid w:val="0003175A"/>
    <w:rPr>
      <w:vertAlign w:val="superscript"/>
    </w:rPr>
  </w:style>
  <w:style w:type="paragraph" w:styleId="af">
    <w:name w:val="List Paragraph"/>
    <w:basedOn w:val="a"/>
    <w:uiPriority w:val="34"/>
    <w:qFormat/>
    <w:rsid w:val="0003175A"/>
    <w:pPr>
      <w:ind w:firstLineChars="200" w:firstLine="420"/>
    </w:pPr>
    <w:rPr>
      <w:rFonts w:ascii="Calibri" w:hAnsi="Calibri"/>
      <w:szCs w:val="22"/>
    </w:rPr>
  </w:style>
  <w:style w:type="character" w:customStyle="1" w:styleId="1">
    <w:name w:val="正文文本 字符1"/>
    <w:uiPriority w:val="99"/>
    <w:semiHidden/>
    <w:rsid w:val="0003175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3490</Words>
  <Characters>19894</Characters>
  <Application>Microsoft Office Word</Application>
  <DocSecurity>0</DocSecurity>
  <Lines>165</Lines>
  <Paragraphs>46</Paragraphs>
  <ScaleCrop>false</ScaleCrop>
  <Company/>
  <LinksUpToDate>false</LinksUpToDate>
  <CharactersWithSpaces>23338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2021-10-18T08:14:00Z</dcterms:created>
  <dcterms:modified xsi:type="dcterms:W3CDTF">2021-10-28T07:06:00Z</dcterms:modified>
</cp:coreProperties>
</file>